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572" w:type="dxa"/>
        <w:tblCellMar>
          <w:left w:w="70" w:type="dxa"/>
          <w:right w:w="70" w:type="dxa"/>
        </w:tblCellMar>
        <w:tblLook w:val="04A0" w:firstRow="1" w:lastRow="0" w:firstColumn="1" w:lastColumn="0" w:noHBand="0" w:noVBand="1"/>
      </w:tblPr>
      <w:tblGrid>
        <w:gridCol w:w="9923"/>
      </w:tblGrid>
      <w:tr w:rsidR="00177EC3" w:rsidRPr="00177EC3" w14:paraId="69D96568" w14:textId="77777777" w:rsidTr="00177EC3">
        <w:trPr>
          <w:trHeight w:val="255"/>
        </w:trPr>
        <w:tc>
          <w:tcPr>
            <w:tcW w:w="9923" w:type="dxa"/>
            <w:tcBorders>
              <w:top w:val="single" w:sz="4" w:space="0" w:color="auto"/>
              <w:left w:val="single" w:sz="4" w:space="0" w:color="auto"/>
              <w:bottom w:val="nil"/>
              <w:right w:val="single" w:sz="4" w:space="0" w:color="000000"/>
            </w:tcBorders>
            <w:vAlign w:val="center"/>
            <w:hideMark/>
          </w:tcPr>
          <w:p w14:paraId="4D379EF1" w14:textId="144530B4" w:rsidR="00177EC3" w:rsidRPr="00177EC3" w:rsidRDefault="00177EC3" w:rsidP="00177EC3">
            <w:pPr>
              <w:jc w:val="center"/>
              <w:rPr>
                <w:rFonts w:ascii="Arial" w:eastAsia="Times New Roman" w:hAnsi="Arial" w:cs="Arial"/>
                <w:b/>
                <w:bCs/>
                <w:color w:val="000000"/>
                <w:sz w:val="20"/>
                <w:szCs w:val="20"/>
                <w:lang w:val="es-MX" w:eastAsia="es-MX"/>
              </w:rPr>
            </w:pPr>
          </w:p>
        </w:tc>
      </w:tr>
      <w:tr w:rsidR="00177EC3" w:rsidRPr="00177EC3" w14:paraId="247BF6B1" w14:textId="77777777" w:rsidTr="00177EC3">
        <w:trPr>
          <w:trHeight w:val="255"/>
        </w:trPr>
        <w:tc>
          <w:tcPr>
            <w:tcW w:w="9923" w:type="dxa"/>
            <w:tcBorders>
              <w:top w:val="nil"/>
              <w:left w:val="single" w:sz="4" w:space="0" w:color="auto"/>
              <w:bottom w:val="nil"/>
              <w:right w:val="single" w:sz="4" w:space="0" w:color="000000"/>
            </w:tcBorders>
            <w:vAlign w:val="center"/>
            <w:hideMark/>
          </w:tcPr>
          <w:p w14:paraId="54142929" w14:textId="77777777" w:rsidR="00177EC3" w:rsidRPr="00177EC3" w:rsidRDefault="00177EC3" w:rsidP="00177EC3">
            <w:pPr>
              <w:jc w:val="center"/>
              <w:rPr>
                <w:rFonts w:ascii="Arial" w:eastAsia="Times New Roman" w:hAnsi="Arial" w:cs="Arial"/>
                <w:b/>
                <w:bCs/>
                <w:color w:val="000000"/>
                <w:sz w:val="20"/>
                <w:szCs w:val="20"/>
                <w:lang w:val="es-MX" w:eastAsia="es-MX"/>
              </w:rPr>
            </w:pPr>
            <w:r w:rsidRPr="00177EC3">
              <w:rPr>
                <w:rFonts w:ascii="Arial" w:eastAsia="Times New Roman" w:hAnsi="Arial" w:cs="Arial"/>
                <w:b/>
                <w:bCs/>
                <w:color w:val="000000"/>
                <w:sz w:val="20"/>
                <w:szCs w:val="20"/>
                <w:lang w:val="es-MX" w:eastAsia="es-MX"/>
              </w:rPr>
              <w:t>GOBERNACIÓN DE SUCRE</w:t>
            </w:r>
          </w:p>
        </w:tc>
      </w:tr>
      <w:tr w:rsidR="00177EC3" w:rsidRPr="00177EC3" w14:paraId="0316CDD3" w14:textId="77777777" w:rsidTr="00177EC3">
        <w:trPr>
          <w:trHeight w:val="255"/>
        </w:trPr>
        <w:tc>
          <w:tcPr>
            <w:tcW w:w="9923" w:type="dxa"/>
            <w:tcBorders>
              <w:top w:val="nil"/>
              <w:left w:val="single" w:sz="4" w:space="0" w:color="auto"/>
              <w:bottom w:val="nil"/>
              <w:right w:val="single" w:sz="4" w:space="0" w:color="000000"/>
            </w:tcBorders>
            <w:vAlign w:val="center"/>
            <w:hideMark/>
          </w:tcPr>
          <w:p w14:paraId="42B3B440" w14:textId="77777777" w:rsidR="00177EC3" w:rsidRPr="00177EC3" w:rsidRDefault="00177EC3" w:rsidP="00177EC3">
            <w:pPr>
              <w:jc w:val="center"/>
              <w:rPr>
                <w:rFonts w:ascii="Arial" w:eastAsia="Times New Roman" w:hAnsi="Arial" w:cs="Arial"/>
                <w:b/>
                <w:bCs/>
                <w:color w:val="000000"/>
                <w:sz w:val="20"/>
                <w:szCs w:val="20"/>
                <w:lang w:val="es-MX" w:eastAsia="es-MX"/>
              </w:rPr>
            </w:pPr>
            <w:r w:rsidRPr="00177EC3">
              <w:rPr>
                <w:rFonts w:ascii="Arial" w:eastAsia="Times New Roman" w:hAnsi="Arial" w:cs="Arial"/>
                <w:b/>
                <w:bCs/>
                <w:color w:val="000000"/>
                <w:sz w:val="20"/>
                <w:szCs w:val="20"/>
                <w:lang w:val="es-MX" w:eastAsia="es-MX"/>
              </w:rPr>
              <w:t>CONDICIONES TÉCNICAS BASICAS OBLIGATORIAS</w:t>
            </w:r>
          </w:p>
        </w:tc>
      </w:tr>
      <w:tr w:rsidR="00177EC3" w:rsidRPr="00177EC3" w14:paraId="448EB78A" w14:textId="77777777" w:rsidTr="000E5D8F">
        <w:trPr>
          <w:trHeight w:val="80"/>
        </w:trPr>
        <w:tc>
          <w:tcPr>
            <w:tcW w:w="9923" w:type="dxa"/>
            <w:tcBorders>
              <w:top w:val="nil"/>
              <w:left w:val="single" w:sz="4" w:space="0" w:color="auto"/>
              <w:bottom w:val="single" w:sz="4" w:space="0" w:color="auto"/>
              <w:right w:val="single" w:sz="4" w:space="0" w:color="000000"/>
            </w:tcBorders>
            <w:vAlign w:val="center"/>
            <w:hideMark/>
          </w:tcPr>
          <w:p w14:paraId="1CE2D193" w14:textId="77777777" w:rsidR="00177EC3" w:rsidRPr="00177EC3" w:rsidRDefault="00177EC3" w:rsidP="00177EC3">
            <w:pPr>
              <w:jc w:val="center"/>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PÓLIZA DE SEGURO DE RESPONSABILIDAD CIVIL EXTRACONTRACTUAL</w:t>
            </w:r>
          </w:p>
        </w:tc>
      </w:tr>
      <w:tr w:rsidR="00177EC3" w:rsidRPr="00177EC3" w14:paraId="2C9564FB" w14:textId="77777777" w:rsidTr="00177EC3">
        <w:trPr>
          <w:trHeight w:val="255"/>
        </w:trPr>
        <w:tc>
          <w:tcPr>
            <w:tcW w:w="9923" w:type="dxa"/>
            <w:tcBorders>
              <w:top w:val="single" w:sz="4" w:space="0" w:color="auto"/>
              <w:left w:val="single" w:sz="4" w:space="0" w:color="auto"/>
              <w:bottom w:val="single" w:sz="4" w:space="0" w:color="auto"/>
              <w:right w:val="single" w:sz="4" w:space="0" w:color="auto"/>
            </w:tcBorders>
            <w:vAlign w:val="center"/>
            <w:hideMark/>
          </w:tcPr>
          <w:p w14:paraId="32241063" w14:textId="77777777" w:rsidR="00177EC3" w:rsidRPr="00177EC3" w:rsidRDefault="00177EC3" w:rsidP="00177EC3">
            <w:pPr>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TOMADOR: </w:t>
            </w:r>
            <w:r w:rsidRPr="00177EC3">
              <w:rPr>
                <w:rFonts w:ascii="Arial" w:eastAsia="Times New Roman" w:hAnsi="Arial" w:cs="Arial"/>
                <w:sz w:val="20"/>
                <w:szCs w:val="20"/>
                <w:lang w:val="es-MX" w:eastAsia="es-MX"/>
              </w:rPr>
              <w:t>GOBERNACION DE SUCRE</w:t>
            </w:r>
          </w:p>
        </w:tc>
      </w:tr>
      <w:tr w:rsidR="00177EC3" w:rsidRPr="00177EC3" w14:paraId="60CAE6C2" w14:textId="77777777" w:rsidTr="00177EC3">
        <w:trPr>
          <w:trHeight w:val="255"/>
        </w:trPr>
        <w:tc>
          <w:tcPr>
            <w:tcW w:w="9923" w:type="dxa"/>
            <w:tcBorders>
              <w:top w:val="single" w:sz="4" w:space="0" w:color="auto"/>
              <w:left w:val="single" w:sz="4" w:space="0" w:color="auto"/>
              <w:bottom w:val="single" w:sz="4" w:space="0" w:color="auto"/>
              <w:right w:val="single" w:sz="4" w:space="0" w:color="auto"/>
            </w:tcBorders>
            <w:vAlign w:val="center"/>
            <w:hideMark/>
          </w:tcPr>
          <w:p w14:paraId="7A4FC1CE" w14:textId="77777777" w:rsidR="00177EC3" w:rsidRPr="00177EC3" w:rsidRDefault="00177EC3" w:rsidP="00177EC3">
            <w:pPr>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ASEGURADO:</w:t>
            </w:r>
            <w:r w:rsidRPr="00177EC3">
              <w:rPr>
                <w:rFonts w:ascii="Arial" w:eastAsia="Times New Roman" w:hAnsi="Arial" w:cs="Arial"/>
                <w:sz w:val="20"/>
                <w:szCs w:val="20"/>
                <w:lang w:val="es-MX" w:eastAsia="es-MX"/>
              </w:rPr>
              <w:t xml:space="preserve"> GOBERNACION DE SUCRE</w:t>
            </w:r>
          </w:p>
        </w:tc>
      </w:tr>
      <w:tr w:rsidR="00177EC3" w:rsidRPr="00177EC3" w14:paraId="18A339A7" w14:textId="77777777" w:rsidTr="00177EC3">
        <w:trPr>
          <w:trHeight w:val="255"/>
        </w:trPr>
        <w:tc>
          <w:tcPr>
            <w:tcW w:w="9923" w:type="dxa"/>
            <w:tcBorders>
              <w:top w:val="single" w:sz="4" w:space="0" w:color="auto"/>
              <w:left w:val="single" w:sz="4" w:space="0" w:color="auto"/>
              <w:bottom w:val="single" w:sz="4" w:space="0" w:color="auto"/>
              <w:right w:val="single" w:sz="4" w:space="0" w:color="auto"/>
            </w:tcBorders>
            <w:vAlign w:val="center"/>
            <w:hideMark/>
          </w:tcPr>
          <w:p w14:paraId="6303821B" w14:textId="77777777" w:rsidR="00177EC3" w:rsidRPr="00177EC3" w:rsidRDefault="00177EC3" w:rsidP="00177EC3">
            <w:pPr>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BENEFICIARIO: </w:t>
            </w:r>
            <w:r w:rsidRPr="00177EC3">
              <w:rPr>
                <w:rFonts w:ascii="Arial" w:eastAsia="Times New Roman" w:hAnsi="Arial" w:cs="Arial"/>
                <w:sz w:val="20"/>
                <w:szCs w:val="20"/>
                <w:lang w:val="es-MX" w:eastAsia="es-MX"/>
              </w:rPr>
              <w:t>Víctimas o terceros afectados (personal al servicio del asegurado y visitantes son considerados terceros).</w:t>
            </w:r>
          </w:p>
        </w:tc>
      </w:tr>
      <w:tr w:rsidR="00177EC3" w:rsidRPr="00177EC3" w14:paraId="70917C44" w14:textId="77777777" w:rsidTr="00177EC3">
        <w:trPr>
          <w:trHeight w:val="255"/>
        </w:trPr>
        <w:tc>
          <w:tcPr>
            <w:tcW w:w="9923" w:type="dxa"/>
            <w:tcBorders>
              <w:top w:val="nil"/>
              <w:left w:val="single" w:sz="4" w:space="0" w:color="auto"/>
              <w:bottom w:val="nil"/>
              <w:right w:val="single" w:sz="4" w:space="0" w:color="000000"/>
            </w:tcBorders>
            <w:vAlign w:val="center"/>
            <w:hideMark/>
          </w:tcPr>
          <w:p w14:paraId="48E7681A" w14:textId="1CBB72C1" w:rsidR="00177EC3" w:rsidRPr="00177EC3" w:rsidRDefault="00177EC3" w:rsidP="00177EC3">
            <w:pPr>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VIGENCIA:  </w:t>
            </w:r>
            <w:r w:rsidR="007A3263">
              <w:rPr>
                <w:rFonts w:ascii="Arial" w:eastAsia="Times New Roman" w:hAnsi="Arial" w:cs="Arial"/>
                <w:b/>
                <w:bCs/>
                <w:sz w:val="20"/>
                <w:szCs w:val="20"/>
                <w:lang w:val="es-MX" w:eastAsia="es-MX"/>
              </w:rPr>
              <w:t>A partir de la adjudicación del proceso</w:t>
            </w:r>
            <w:r w:rsidR="00455280">
              <w:rPr>
                <w:rFonts w:ascii="Arial" w:eastAsia="Times New Roman" w:hAnsi="Arial" w:cs="Arial"/>
                <w:b/>
                <w:bCs/>
                <w:sz w:val="20"/>
                <w:szCs w:val="20"/>
                <w:lang w:val="es-MX" w:eastAsia="es-MX"/>
              </w:rPr>
              <w:t xml:space="preserve">. </w:t>
            </w:r>
          </w:p>
        </w:tc>
      </w:tr>
      <w:tr w:rsidR="00177EC3" w:rsidRPr="00177EC3" w14:paraId="3300DC57" w14:textId="77777777" w:rsidTr="00177EC3">
        <w:trPr>
          <w:trHeight w:val="660"/>
        </w:trPr>
        <w:tc>
          <w:tcPr>
            <w:tcW w:w="9923" w:type="dxa"/>
            <w:tcBorders>
              <w:top w:val="single" w:sz="4" w:space="0" w:color="auto"/>
              <w:left w:val="single" w:sz="4" w:space="0" w:color="auto"/>
              <w:bottom w:val="single" w:sz="4" w:space="0" w:color="auto"/>
              <w:right w:val="single" w:sz="4" w:space="0" w:color="000000"/>
            </w:tcBorders>
            <w:vAlign w:val="center"/>
            <w:hideMark/>
          </w:tcPr>
          <w:p w14:paraId="18594034" w14:textId="77777777" w:rsidR="00177EC3" w:rsidRPr="00177EC3" w:rsidRDefault="00177EC3" w:rsidP="008B3575">
            <w:pPr>
              <w:jc w:val="both"/>
              <w:rPr>
                <w:rFonts w:ascii="Arial" w:eastAsia="Times New Roman" w:hAnsi="Arial" w:cs="Arial"/>
                <w:color w:val="000000"/>
                <w:sz w:val="20"/>
                <w:szCs w:val="20"/>
                <w:lang w:val="es-MX" w:eastAsia="es-MX"/>
              </w:rPr>
            </w:pPr>
            <w:r w:rsidRPr="00177EC3">
              <w:rPr>
                <w:rFonts w:ascii="Arial" w:eastAsia="Times New Roman" w:hAnsi="Arial" w:cs="Arial"/>
                <w:color w:val="000000"/>
                <w:sz w:val="20"/>
                <w:szCs w:val="20"/>
                <w:lang w:val="es-MX" w:eastAsia="es-MX"/>
              </w:rPr>
              <w:t>Se requiere la presentación de ofertas con las condiciones que se detallan a continuación, las cuales se consideran requisito mínimo obligatorio, por ello no son objeto de asignación de puntaje.</w:t>
            </w:r>
          </w:p>
        </w:tc>
      </w:tr>
      <w:tr w:rsidR="00177EC3" w:rsidRPr="00177EC3" w14:paraId="1A1CDEF2" w14:textId="77777777" w:rsidTr="00177EC3">
        <w:trPr>
          <w:trHeight w:val="435"/>
        </w:trPr>
        <w:tc>
          <w:tcPr>
            <w:tcW w:w="9923" w:type="dxa"/>
            <w:tcBorders>
              <w:top w:val="single" w:sz="4" w:space="0" w:color="auto"/>
              <w:left w:val="single" w:sz="4" w:space="0" w:color="auto"/>
              <w:bottom w:val="single" w:sz="4" w:space="0" w:color="auto"/>
              <w:right w:val="single" w:sz="4" w:space="0" w:color="000000"/>
            </w:tcBorders>
            <w:vAlign w:val="center"/>
            <w:hideMark/>
          </w:tcPr>
          <w:p w14:paraId="4311BA17" w14:textId="77777777" w:rsidR="00177EC3" w:rsidRPr="00177EC3" w:rsidRDefault="00177EC3" w:rsidP="008B3575">
            <w:pPr>
              <w:jc w:val="both"/>
              <w:rPr>
                <w:rFonts w:ascii="Arial" w:eastAsia="Times New Roman" w:hAnsi="Arial" w:cs="Arial"/>
                <w:color w:val="000000"/>
                <w:sz w:val="20"/>
                <w:szCs w:val="20"/>
                <w:lang w:val="es-MX" w:eastAsia="es-MX"/>
              </w:rPr>
            </w:pPr>
            <w:r w:rsidRPr="00177EC3">
              <w:rPr>
                <w:rFonts w:ascii="Arial" w:eastAsia="Times New Roman" w:hAnsi="Arial" w:cs="Arial"/>
                <w:color w:val="000000"/>
                <w:sz w:val="20"/>
                <w:szCs w:val="20"/>
                <w:lang w:val="es-MX" w:eastAsia="es-MX"/>
              </w:rPr>
              <w:t xml:space="preserve">El no otorgamiento de la totalidad de las mismas dará lugar al </w:t>
            </w:r>
            <w:r w:rsidRPr="00177EC3">
              <w:rPr>
                <w:rFonts w:ascii="Arial" w:eastAsia="Times New Roman" w:hAnsi="Arial" w:cs="Arial"/>
                <w:b/>
                <w:bCs/>
                <w:color w:val="000000"/>
                <w:sz w:val="20"/>
                <w:szCs w:val="20"/>
                <w:lang w:val="es-MX" w:eastAsia="es-MX"/>
              </w:rPr>
              <w:t>RECHAZO</w:t>
            </w:r>
            <w:r w:rsidRPr="00177EC3">
              <w:rPr>
                <w:rFonts w:ascii="Arial" w:eastAsia="Times New Roman" w:hAnsi="Arial" w:cs="Arial"/>
                <w:color w:val="000000"/>
                <w:sz w:val="20"/>
                <w:szCs w:val="20"/>
                <w:lang w:val="es-MX" w:eastAsia="es-MX"/>
              </w:rPr>
              <w:t xml:space="preserve"> de la propuesta de la presente póliza. </w:t>
            </w:r>
          </w:p>
        </w:tc>
      </w:tr>
      <w:tr w:rsidR="00177EC3" w:rsidRPr="00177EC3" w14:paraId="36980F0A" w14:textId="77777777" w:rsidTr="00177EC3">
        <w:trPr>
          <w:trHeight w:val="255"/>
        </w:trPr>
        <w:tc>
          <w:tcPr>
            <w:tcW w:w="9923" w:type="dxa"/>
            <w:tcBorders>
              <w:top w:val="nil"/>
              <w:left w:val="single" w:sz="4" w:space="0" w:color="auto"/>
              <w:bottom w:val="single" w:sz="4" w:space="0" w:color="auto"/>
              <w:right w:val="single" w:sz="4" w:space="0" w:color="000000"/>
            </w:tcBorders>
            <w:shd w:val="clear" w:color="000000" w:fill="FF0000"/>
            <w:vAlign w:val="center"/>
            <w:hideMark/>
          </w:tcPr>
          <w:p w14:paraId="60A1B48A" w14:textId="77777777" w:rsidR="00177EC3" w:rsidRPr="00177EC3" w:rsidRDefault="00177EC3" w:rsidP="008B3575">
            <w:pPr>
              <w:jc w:val="both"/>
              <w:rPr>
                <w:rFonts w:ascii="Arial" w:eastAsia="Times New Roman" w:hAnsi="Arial" w:cs="Arial"/>
                <w:b/>
                <w:bCs/>
                <w:color w:val="FFFFFF"/>
                <w:sz w:val="20"/>
                <w:szCs w:val="20"/>
                <w:lang w:val="es-MX" w:eastAsia="es-MX"/>
              </w:rPr>
            </w:pPr>
            <w:r w:rsidRPr="00177EC3">
              <w:rPr>
                <w:rFonts w:ascii="Arial" w:eastAsia="Times New Roman" w:hAnsi="Arial" w:cs="Arial"/>
                <w:b/>
                <w:bCs/>
                <w:color w:val="FFFFFF"/>
                <w:sz w:val="20"/>
                <w:szCs w:val="20"/>
                <w:lang w:val="es-MX" w:eastAsia="es-MX"/>
              </w:rPr>
              <w:t>1. Objeto del Seguro:</w:t>
            </w:r>
          </w:p>
        </w:tc>
      </w:tr>
      <w:tr w:rsidR="00177EC3" w:rsidRPr="00177EC3" w14:paraId="60D43D35" w14:textId="77777777" w:rsidTr="00177EC3">
        <w:trPr>
          <w:trHeight w:val="1230"/>
        </w:trPr>
        <w:tc>
          <w:tcPr>
            <w:tcW w:w="9923" w:type="dxa"/>
            <w:tcBorders>
              <w:top w:val="single" w:sz="4" w:space="0" w:color="auto"/>
              <w:left w:val="single" w:sz="4" w:space="0" w:color="auto"/>
              <w:bottom w:val="single" w:sz="4" w:space="0" w:color="auto"/>
              <w:right w:val="single" w:sz="4" w:space="0" w:color="000000"/>
            </w:tcBorders>
            <w:vAlign w:val="center"/>
            <w:hideMark/>
          </w:tcPr>
          <w:p w14:paraId="0285C49C" w14:textId="77777777" w:rsidR="00177EC3" w:rsidRPr="00177EC3" w:rsidRDefault="00177EC3" w:rsidP="008B3575">
            <w:pPr>
              <w:jc w:val="both"/>
              <w:rPr>
                <w:rFonts w:ascii="Arial" w:eastAsia="Times New Roman" w:hAnsi="Arial" w:cs="Arial"/>
                <w:color w:val="000000"/>
                <w:sz w:val="20"/>
                <w:szCs w:val="20"/>
                <w:lang w:val="es-MX" w:eastAsia="es-MX"/>
              </w:rPr>
            </w:pPr>
            <w:r w:rsidRPr="00177EC3">
              <w:rPr>
                <w:rFonts w:ascii="Arial" w:eastAsia="Times New Roman" w:hAnsi="Arial" w:cs="Arial"/>
                <w:color w:val="000000"/>
                <w:sz w:val="20"/>
                <w:szCs w:val="20"/>
                <w:lang w:val="es-MX" w:eastAsia="es-MX"/>
              </w:rPr>
              <w:t>Amparar los perjuicios patrimoniales y extrapatrimoniales que sufra el asegurado, con motivo de la responsabilidad civil extracontractual, en que incurra o le sea imputable de acuerdo con la Ley colombiana, por lesiones, menoscabo en la salud o muerte de personas y/o deterioro, destrucción o pérdida de bienes de terceros y/o  perjuicios económicos, incluyendo lucro cesante y daño moral como consecuencia directa de tales daños personales y/o daños materiales, causados durante el giro normal de sus actividades.</w:t>
            </w:r>
          </w:p>
        </w:tc>
      </w:tr>
      <w:tr w:rsidR="00177EC3" w:rsidRPr="00177EC3" w14:paraId="43F6F3AD"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shd w:val="clear" w:color="000000" w:fill="FF0000"/>
            <w:vAlign w:val="center"/>
            <w:hideMark/>
          </w:tcPr>
          <w:p w14:paraId="493CFE5C" w14:textId="77777777" w:rsidR="00177EC3" w:rsidRPr="00177EC3" w:rsidRDefault="00177EC3" w:rsidP="008B3575">
            <w:pPr>
              <w:jc w:val="both"/>
              <w:rPr>
                <w:rFonts w:ascii="Arial" w:eastAsia="Times New Roman" w:hAnsi="Arial" w:cs="Arial"/>
                <w:b/>
                <w:bCs/>
                <w:color w:val="FFFFFF"/>
                <w:sz w:val="20"/>
                <w:szCs w:val="20"/>
                <w:lang w:val="es-MX" w:eastAsia="es-MX"/>
              </w:rPr>
            </w:pPr>
            <w:r w:rsidRPr="00177EC3">
              <w:rPr>
                <w:rFonts w:ascii="Arial" w:eastAsia="Times New Roman" w:hAnsi="Arial" w:cs="Arial"/>
                <w:b/>
                <w:bCs/>
                <w:color w:val="FFFFFF"/>
                <w:sz w:val="20"/>
                <w:szCs w:val="20"/>
                <w:lang w:val="es-MX" w:eastAsia="es-MX"/>
              </w:rPr>
              <w:t>2. Tomador, Asegurado y Beneficiario</w:t>
            </w:r>
          </w:p>
        </w:tc>
      </w:tr>
      <w:tr w:rsidR="00177EC3" w:rsidRPr="00177EC3" w14:paraId="3520A848"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73EF0F08" w14:textId="77777777" w:rsidR="00177EC3" w:rsidRPr="00177EC3" w:rsidRDefault="00177EC3" w:rsidP="008B3575">
            <w:pPr>
              <w:jc w:val="both"/>
              <w:rPr>
                <w:rFonts w:ascii="Arial" w:eastAsia="Times New Roman" w:hAnsi="Arial" w:cs="Arial"/>
                <w:color w:val="000000"/>
                <w:sz w:val="20"/>
                <w:szCs w:val="20"/>
                <w:lang w:val="es-MX" w:eastAsia="es-MX"/>
              </w:rPr>
            </w:pPr>
            <w:r w:rsidRPr="00177EC3">
              <w:rPr>
                <w:rFonts w:ascii="Arial" w:eastAsia="Times New Roman" w:hAnsi="Arial" w:cs="Arial"/>
                <w:color w:val="000000"/>
                <w:sz w:val="20"/>
                <w:szCs w:val="20"/>
                <w:lang w:val="es-MX" w:eastAsia="es-MX"/>
              </w:rPr>
              <w:t>Tomador y Asegurado: GOBERNACIÓN DE SUCRE</w:t>
            </w:r>
          </w:p>
        </w:tc>
      </w:tr>
      <w:tr w:rsidR="00177EC3" w:rsidRPr="00177EC3" w14:paraId="1FF7A3B1"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40E4AE18" w14:textId="77777777" w:rsidR="00177EC3" w:rsidRPr="00177EC3" w:rsidRDefault="00177EC3" w:rsidP="008B3575">
            <w:pPr>
              <w:jc w:val="both"/>
              <w:rPr>
                <w:rFonts w:ascii="Arial" w:eastAsia="Times New Roman" w:hAnsi="Arial" w:cs="Arial"/>
                <w:color w:val="000000"/>
                <w:sz w:val="20"/>
                <w:szCs w:val="20"/>
                <w:lang w:val="es-MX" w:eastAsia="es-MX"/>
              </w:rPr>
            </w:pPr>
            <w:r w:rsidRPr="00177EC3">
              <w:rPr>
                <w:rFonts w:ascii="Arial" w:eastAsia="Times New Roman" w:hAnsi="Arial" w:cs="Arial"/>
                <w:color w:val="000000"/>
                <w:sz w:val="20"/>
                <w:szCs w:val="20"/>
                <w:lang w:val="es-MX" w:eastAsia="es-MX"/>
              </w:rPr>
              <w:t>Beneficiarios: Víctimas o terceros afectados (personal al servicio del asegurado y visitantes son considerados terceros).</w:t>
            </w:r>
          </w:p>
        </w:tc>
      </w:tr>
      <w:tr w:rsidR="00177EC3" w:rsidRPr="00177EC3" w14:paraId="54899542"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shd w:val="clear" w:color="000000" w:fill="FF0000"/>
            <w:vAlign w:val="center"/>
            <w:hideMark/>
          </w:tcPr>
          <w:p w14:paraId="7A4F7006" w14:textId="77777777" w:rsidR="00177EC3" w:rsidRPr="00177EC3" w:rsidRDefault="00177EC3" w:rsidP="00177EC3">
            <w:pPr>
              <w:rPr>
                <w:rFonts w:ascii="Arial" w:eastAsia="Times New Roman" w:hAnsi="Arial" w:cs="Arial"/>
                <w:b/>
                <w:bCs/>
                <w:color w:val="FFFFFF"/>
                <w:sz w:val="20"/>
                <w:szCs w:val="20"/>
                <w:lang w:val="es-MX" w:eastAsia="es-MX"/>
              </w:rPr>
            </w:pPr>
            <w:r w:rsidRPr="00177EC3">
              <w:rPr>
                <w:rFonts w:ascii="Arial" w:eastAsia="Times New Roman" w:hAnsi="Arial" w:cs="Arial"/>
                <w:b/>
                <w:bCs/>
                <w:color w:val="FFFFFF"/>
                <w:sz w:val="20"/>
                <w:szCs w:val="20"/>
                <w:lang w:val="es-MX" w:eastAsia="es-MX"/>
              </w:rPr>
              <w:t>3. Predios asegurados.</w:t>
            </w:r>
          </w:p>
        </w:tc>
      </w:tr>
      <w:tr w:rsidR="00177EC3" w:rsidRPr="00177EC3" w14:paraId="05CD1A02" w14:textId="77777777" w:rsidTr="000E5D8F">
        <w:trPr>
          <w:trHeight w:val="6936"/>
        </w:trPr>
        <w:tc>
          <w:tcPr>
            <w:tcW w:w="9923" w:type="dxa"/>
            <w:tcBorders>
              <w:top w:val="nil"/>
              <w:left w:val="nil"/>
              <w:bottom w:val="nil"/>
              <w:right w:val="single" w:sz="4" w:space="0" w:color="000000"/>
            </w:tcBorders>
            <w:noWrap/>
            <w:vAlign w:val="bottom"/>
            <w:hideMark/>
          </w:tcPr>
          <w:p w14:paraId="3D2FE137" w14:textId="43E84773" w:rsidR="00177EC3" w:rsidRPr="00177EC3" w:rsidRDefault="00177EC3" w:rsidP="00177EC3">
            <w:pPr>
              <w:rPr>
                <w:rFonts w:ascii="Aptos Narrow" w:eastAsia="Times New Roman" w:hAnsi="Aptos Narrow" w:cs="Times New Roman"/>
                <w:color w:val="000000"/>
                <w:sz w:val="22"/>
                <w:szCs w:val="22"/>
                <w:lang w:val="es-MX" w:eastAsia="es-MX"/>
              </w:rPr>
            </w:pPr>
          </w:p>
          <w:tbl>
            <w:tblPr>
              <w:tblW w:w="0" w:type="auto"/>
              <w:tblCellSpacing w:w="0" w:type="dxa"/>
              <w:tblCellMar>
                <w:left w:w="0" w:type="dxa"/>
                <w:right w:w="0" w:type="dxa"/>
              </w:tblCellMar>
              <w:tblLook w:val="04A0" w:firstRow="1" w:lastRow="0" w:firstColumn="1" w:lastColumn="0" w:noHBand="0" w:noVBand="1"/>
            </w:tblPr>
            <w:tblGrid>
              <w:gridCol w:w="9642"/>
            </w:tblGrid>
            <w:tr w:rsidR="00177EC3" w:rsidRPr="00177EC3" w14:paraId="53A70879" w14:textId="77777777" w:rsidTr="000E5D8F">
              <w:trPr>
                <w:trHeight w:val="6677"/>
                <w:tblCellSpacing w:w="0" w:type="dxa"/>
              </w:trPr>
              <w:tc>
                <w:tcPr>
                  <w:tcW w:w="8647" w:type="dxa"/>
                  <w:tcBorders>
                    <w:top w:val="single" w:sz="4" w:space="0" w:color="auto"/>
                    <w:left w:val="single" w:sz="4" w:space="0" w:color="auto"/>
                    <w:bottom w:val="single" w:sz="4" w:space="0" w:color="auto"/>
                    <w:right w:val="single" w:sz="4" w:space="0" w:color="000000"/>
                  </w:tcBorders>
                  <w:vAlign w:val="center"/>
                  <w:hideMark/>
                </w:tcPr>
                <w:tbl>
                  <w:tblPr>
                    <w:tblStyle w:val="TableNormal"/>
                    <w:tblpPr w:leftFromText="141" w:rightFromText="141" w:horzAnchor="margin" w:tblpY="-420"/>
                    <w:tblOverlap w:val="never"/>
                    <w:tblW w:w="9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6"/>
                    <w:gridCol w:w="3106"/>
                    <w:gridCol w:w="2893"/>
                    <w:gridCol w:w="2927"/>
                  </w:tblGrid>
                  <w:tr w:rsidR="000E5D8F" w14:paraId="234DA068" w14:textId="77777777" w:rsidTr="000E5D8F">
                    <w:trPr>
                      <w:trHeight w:val="280"/>
                    </w:trPr>
                    <w:tc>
                      <w:tcPr>
                        <w:tcW w:w="686" w:type="dxa"/>
                      </w:tcPr>
                      <w:p w14:paraId="49434339" w14:textId="3D6A22B6" w:rsidR="000E5D8F" w:rsidRDefault="00177EC3" w:rsidP="00892BD1">
                        <w:pPr>
                          <w:pStyle w:val="TableParagraph"/>
                          <w:spacing w:before="105"/>
                          <w:ind w:left="8"/>
                          <w:jc w:val="center"/>
                          <w:rPr>
                            <w:b/>
                            <w:sz w:val="16"/>
                          </w:rPr>
                        </w:pPr>
                        <w:r w:rsidRPr="00177EC3">
                          <w:rPr>
                            <w:rFonts w:ascii="Arial" w:eastAsia="Times New Roman" w:hAnsi="Arial" w:cs="Arial"/>
                            <w:color w:val="000000"/>
                            <w:sz w:val="20"/>
                            <w:szCs w:val="20"/>
                            <w:lang w:val="es-MX" w:eastAsia="es-MX"/>
                          </w:rPr>
                          <w:t> </w:t>
                        </w:r>
                        <w:r w:rsidR="000E5D8F">
                          <w:rPr>
                            <w:b/>
                            <w:spacing w:val="-4"/>
                            <w:sz w:val="16"/>
                          </w:rPr>
                          <w:t>ÍTEM</w:t>
                        </w:r>
                      </w:p>
                    </w:tc>
                    <w:tc>
                      <w:tcPr>
                        <w:tcW w:w="3106" w:type="dxa"/>
                      </w:tcPr>
                      <w:p w14:paraId="3476CBA8" w14:textId="77777777" w:rsidR="000E5D8F" w:rsidRDefault="000E5D8F" w:rsidP="00892BD1">
                        <w:pPr>
                          <w:pStyle w:val="TableParagraph"/>
                          <w:spacing w:before="105"/>
                          <w:ind w:left="5"/>
                          <w:jc w:val="center"/>
                          <w:rPr>
                            <w:b/>
                            <w:sz w:val="16"/>
                          </w:rPr>
                        </w:pPr>
                        <w:r>
                          <w:rPr>
                            <w:b/>
                            <w:spacing w:val="-2"/>
                            <w:sz w:val="16"/>
                          </w:rPr>
                          <w:t>DESCRIPCIÓN</w:t>
                        </w:r>
                      </w:p>
                    </w:tc>
                    <w:tc>
                      <w:tcPr>
                        <w:tcW w:w="2893" w:type="dxa"/>
                      </w:tcPr>
                      <w:p w14:paraId="4C6FBFBA" w14:textId="77777777" w:rsidR="000E5D8F" w:rsidRDefault="000E5D8F" w:rsidP="00892BD1">
                        <w:pPr>
                          <w:pStyle w:val="TableParagraph"/>
                          <w:spacing w:before="105"/>
                          <w:ind w:left="6" w:right="1"/>
                          <w:jc w:val="center"/>
                          <w:rPr>
                            <w:b/>
                            <w:sz w:val="16"/>
                          </w:rPr>
                        </w:pPr>
                        <w:r>
                          <w:rPr>
                            <w:b/>
                            <w:spacing w:val="-2"/>
                            <w:sz w:val="16"/>
                          </w:rPr>
                          <w:t>MUNICIPIO</w:t>
                        </w:r>
                      </w:p>
                    </w:tc>
                    <w:tc>
                      <w:tcPr>
                        <w:tcW w:w="2927" w:type="dxa"/>
                      </w:tcPr>
                      <w:p w14:paraId="761B1849" w14:textId="77777777" w:rsidR="000E5D8F" w:rsidRDefault="000E5D8F" w:rsidP="00892BD1">
                        <w:pPr>
                          <w:pStyle w:val="TableParagraph"/>
                          <w:spacing w:before="105"/>
                          <w:ind w:left="5"/>
                          <w:jc w:val="center"/>
                          <w:rPr>
                            <w:b/>
                            <w:sz w:val="16"/>
                          </w:rPr>
                        </w:pPr>
                        <w:r>
                          <w:rPr>
                            <w:b/>
                            <w:spacing w:val="-2"/>
                            <w:sz w:val="16"/>
                          </w:rPr>
                          <w:t>DIRECCIÓN</w:t>
                        </w:r>
                      </w:p>
                    </w:tc>
                  </w:tr>
                  <w:tr w:rsidR="000E5D8F" w14:paraId="6EFCEBEF" w14:textId="77777777" w:rsidTr="000E5D8F">
                    <w:trPr>
                      <w:trHeight w:val="279"/>
                    </w:trPr>
                    <w:tc>
                      <w:tcPr>
                        <w:tcW w:w="686" w:type="dxa"/>
                      </w:tcPr>
                      <w:p w14:paraId="740F765E" w14:textId="77777777" w:rsidR="000E5D8F" w:rsidRDefault="000E5D8F" w:rsidP="00892BD1">
                        <w:pPr>
                          <w:pStyle w:val="TableParagraph"/>
                          <w:spacing w:before="104"/>
                          <w:ind w:left="8" w:right="1"/>
                          <w:jc w:val="center"/>
                          <w:rPr>
                            <w:sz w:val="16"/>
                          </w:rPr>
                        </w:pPr>
                        <w:r>
                          <w:rPr>
                            <w:spacing w:val="-10"/>
                            <w:sz w:val="16"/>
                          </w:rPr>
                          <w:t>1</w:t>
                        </w:r>
                      </w:p>
                    </w:tc>
                    <w:tc>
                      <w:tcPr>
                        <w:tcW w:w="3106" w:type="dxa"/>
                      </w:tcPr>
                      <w:p w14:paraId="103CE405" w14:textId="77777777" w:rsidR="000E5D8F" w:rsidRDefault="000E5D8F" w:rsidP="00892BD1">
                        <w:pPr>
                          <w:pStyle w:val="TableParagraph"/>
                          <w:spacing w:before="104"/>
                          <w:ind w:left="69"/>
                          <w:rPr>
                            <w:sz w:val="16"/>
                          </w:rPr>
                        </w:pPr>
                        <w:r>
                          <w:rPr>
                            <w:sz w:val="16"/>
                          </w:rPr>
                          <w:t>BIBLIOTECA</w:t>
                        </w:r>
                        <w:r>
                          <w:rPr>
                            <w:spacing w:val="-8"/>
                            <w:sz w:val="16"/>
                          </w:rPr>
                          <w:t xml:space="preserve"> </w:t>
                        </w:r>
                        <w:r>
                          <w:rPr>
                            <w:spacing w:val="-2"/>
                            <w:sz w:val="16"/>
                          </w:rPr>
                          <w:t>DEPARTAMENTAL</w:t>
                        </w:r>
                      </w:p>
                    </w:tc>
                    <w:tc>
                      <w:tcPr>
                        <w:tcW w:w="2893" w:type="dxa"/>
                      </w:tcPr>
                      <w:p w14:paraId="0B044EA4" w14:textId="77777777" w:rsidR="000E5D8F" w:rsidRDefault="000E5D8F" w:rsidP="00892BD1">
                        <w:pPr>
                          <w:pStyle w:val="TableParagraph"/>
                          <w:spacing w:before="104"/>
                          <w:ind w:left="6" w:right="2"/>
                          <w:jc w:val="center"/>
                          <w:rPr>
                            <w:sz w:val="16"/>
                          </w:rPr>
                        </w:pPr>
                        <w:r>
                          <w:rPr>
                            <w:spacing w:val="-2"/>
                            <w:sz w:val="16"/>
                          </w:rPr>
                          <w:t>Sincelejo</w:t>
                        </w:r>
                      </w:p>
                    </w:tc>
                    <w:tc>
                      <w:tcPr>
                        <w:tcW w:w="2927" w:type="dxa"/>
                      </w:tcPr>
                      <w:p w14:paraId="3F498D3F" w14:textId="77777777" w:rsidR="000E5D8F" w:rsidRDefault="000E5D8F" w:rsidP="00892BD1">
                        <w:pPr>
                          <w:pStyle w:val="TableParagraph"/>
                          <w:spacing w:before="104"/>
                          <w:ind w:right="61"/>
                          <w:jc w:val="right"/>
                          <w:rPr>
                            <w:sz w:val="16"/>
                          </w:rPr>
                        </w:pPr>
                        <w:r>
                          <w:rPr>
                            <w:sz w:val="16"/>
                          </w:rPr>
                          <w:t>CARRERA</w:t>
                        </w:r>
                        <w:r>
                          <w:rPr>
                            <w:spacing w:val="-3"/>
                            <w:sz w:val="16"/>
                          </w:rPr>
                          <w:t xml:space="preserve"> </w:t>
                        </w:r>
                        <w:r>
                          <w:rPr>
                            <w:sz w:val="16"/>
                          </w:rPr>
                          <w:t>17</w:t>
                        </w:r>
                        <w:r>
                          <w:rPr>
                            <w:spacing w:val="-3"/>
                            <w:sz w:val="16"/>
                          </w:rPr>
                          <w:t xml:space="preserve"> </w:t>
                        </w:r>
                        <w:proofErr w:type="spellStart"/>
                        <w:r>
                          <w:rPr>
                            <w:sz w:val="16"/>
                          </w:rPr>
                          <w:t>N°</w:t>
                        </w:r>
                        <w:proofErr w:type="spellEnd"/>
                        <w:r>
                          <w:rPr>
                            <w:spacing w:val="-2"/>
                            <w:sz w:val="16"/>
                          </w:rPr>
                          <w:t xml:space="preserve"> </w:t>
                        </w:r>
                        <w:r>
                          <w:rPr>
                            <w:sz w:val="16"/>
                          </w:rPr>
                          <w:t>26-</w:t>
                        </w:r>
                        <w:r>
                          <w:rPr>
                            <w:spacing w:val="-5"/>
                            <w:sz w:val="16"/>
                          </w:rPr>
                          <w:t>123</w:t>
                        </w:r>
                      </w:p>
                    </w:tc>
                  </w:tr>
                  <w:tr w:rsidR="000E5D8F" w14:paraId="3239B28B" w14:textId="77777777" w:rsidTr="000E5D8F">
                    <w:trPr>
                      <w:trHeight w:val="365"/>
                    </w:trPr>
                    <w:tc>
                      <w:tcPr>
                        <w:tcW w:w="686" w:type="dxa"/>
                      </w:tcPr>
                      <w:p w14:paraId="77F42216" w14:textId="77777777" w:rsidR="000E5D8F" w:rsidRDefault="000E5D8F" w:rsidP="00892BD1">
                        <w:pPr>
                          <w:pStyle w:val="TableParagraph"/>
                          <w:spacing w:line="240" w:lineRule="auto"/>
                          <w:rPr>
                            <w:b/>
                            <w:sz w:val="16"/>
                          </w:rPr>
                        </w:pPr>
                      </w:p>
                      <w:p w14:paraId="6BCCA658" w14:textId="77777777" w:rsidR="000E5D8F" w:rsidRDefault="000E5D8F" w:rsidP="00892BD1">
                        <w:pPr>
                          <w:pStyle w:val="TableParagraph"/>
                          <w:ind w:left="8" w:right="1"/>
                          <w:jc w:val="center"/>
                          <w:rPr>
                            <w:sz w:val="16"/>
                          </w:rPr>
                        </w:pPr>
                        <w:r>
                          <w:rPr>
                            <w:spacing w:val="-10"/>
                            <w:sz w:val="16"/>
                          </w:rPr>
                          <w:t>2</w:t>
                        </w:r>
                      </w:p>
                    </w:tc>
                    <w:tc>
                      <w:tcPr>
                        <w:tcW w:w="3106" w:type="dxa"/>
                      </w:tcPr>
                      <w:p w14:paraId="25165DA7" w14:textId="77777777" w:rsidR="000E5D8F" w:rsidRDefault="000E5D8F" w:rsidP="00892BD1">
                        <w:pPr>
                          <w:pStyle w:val="TableParagraph"/>
                          <w:spacing w:before="1" w:line="195" w:lineRule="exact"/>
                          <w:ind w:left="105"/>
                          <w:rPr>
                            <w:sz w:val="16"/>
                          </w:rPr>
                        </w:pPr>
                        <w:r>
                          <w:rPr>
                            <w:sz w:val="16"/>
                          </w:rPr>
                          <w:t>ESCUELA</w:t>
                        </w:r>
                        <w:r>
                          <w:rPr>
                            <w:spacing w:val="-4"/>
                            <w:sz w:val="16"/>
                          </w:rPr>
                          <w:t xml:space="preserve"> </w:t>
                        </w:r>
                        <w:r>
                          <w:rPr>
                            <w:sz w:val="16"/>
                          </w:rPr>
                          <w:t>DE</w:t>
                        </w:r>
                        <w:r>
                          <w:rPr>
                            <w:spacing w:val="-4"/>
                            <w:sz w:val="16"/>
                          </w:rPr>
                          <w:t xml:space="preserve"> </w:t>
                        </w:r>
                        <w:r>
                          <w:rPr>
                            <w:sz w:val="16"/>
                          </w:rPr>
                          <w:t>BELLAS</w:t>
                        </w:r>
                        <w:r>
                          <w:rPr>
                            <w:spacing w:val="-6"/>
                            <w:sz w:val="16"/>
                          </w:rPr>
                          <w:t xml:space="preserve"> </w:t>
                        </w:r>
                        <w:r>
                          <w:rPr>
                            <w:sz w:val="16"/>
                          </w:rPr>
                          <w:t>ARTES</w:t>
                        </w:r>
                        <w:r>
                          <w:rPr>
                            <w:spacing w:val="-3"/>
                            <w:sz w:val="16"/>
                          </w:rPr>
                          <w:t xml:space="preserve"> </w:t>
                        </w:r>
                        <w:r>
                          <w:rPr>
                            <w:spacing w:val="-10"/>
                            <w:sz w:val="16"/>
                          </w:rPr>
                          <w:t>Y</w:t>
                        </w:r>
                      </w:p>
                      <w:p w14:paraId="6613A7DB" w14:textId="77777777" w:rsidR="000E5D8F" w:rsidRDefault="000E5D8F" w:rsidP="00892BD1">
                        <w:pPr>
                          <w:pStyle w:val="TableParagraph"/>
                          <w:ind w:left="69"/>
                          <w:rPr>
                            <w:sz w:val="16"/>
                          </w:rPr>
                        </w:pPr>
                        <w:r>
                          <w:rPr>
                            <w:sz w:val="16"/>
                          </w:rPr>
                          <w:t>HUMANIDADES</w:t>
                        </w:r>
                        <w:r>
                          <w:rPr>
                            <w:spacing w:val="-8"/>
                            <w:sz w:val="16"/>
                          </w:rPr>
                          <w:t xml:space="preserve"> </w:t>
                        </w:r>
                        <w:r>
                          <w:rPr>
                            <w:sz w:val="16"/>
                          </w:rPr>
                          <w:t>DE</w:t>
                        </w:r>
                        <w:r>
                          <w:rPr>
                            <w:spacing w:val="-5"/>
                            <w:sz w:val="16"/>
                          </w:rPr>
                          <w:t xml:space="preserve"> </w:t>
                        </w:r>
                        <w:r>
                          <w:rPr>
                            <w:spacing w:val="-4"/>
                            <w:sz w:val="16"/>
                          </w:rPr>
                          <w:t>SUCRE</w:t>
                        </w:r>
                      </w:p>
                    </w:tc>
                    <w:tc>
                      <w:tcPr>
                        <w:tcW w:w="2893" w:type="dxa"/>
                      </w:tcPr>
                      <w:p w14:paraId="1B1B74BF" w14:textId="77777777" w:rsidR="000E5D8F" w:rsidRDefault="000E5D8F" w:rsidP="00892BD1">
                        <w:pPr>
                          <w:pStyle w:val="TableParagraph"/>
                          <w:spacing w:line="240" w:lineRule="auto"/>
                          <w:rPr>
                            <w:b/>
                            <w:sz w:val="16"/>
                          </w:rPr>
                        </w:pPr>
                      </w:p>
                      <w:p w14:paraId="075A845A" w14:textId="77777777" w:rsidR="000E5D8F" w:rsidRDefault="000E5D8F" w:rsidP="00892BD1">
                        <w:pPr>
                          <w:pStyle w:val="TableParagraph"/>
                          <w:ind w:left="6" w:right="2"/>
                          <w:jc w:val="center"/>
                          <w:rPr>
                            <w:sz w:val="16"/>
                          </w:rPr>
                        </w:pPr>
                        <w:r>
                          <w:rPr>
                            <w:spacing w:val="-2"/>
                            <w:sz w:val="16"/>
                          </w:rPr>
                          <w:t>Sincelejo</w:t>
                        </w:r>
                      </w:p>
                    </w:tc>
                    <w:tc>
                      <w:tcPr>
                        <w:tcW w:w="2927" w:type="dxa"/>
                      </w:tcPr>
                      <w:p w14:paraId="369436AE" w14:textId="77777777" w:rsidR="000E5D8F" w:rsidRDefault="000E5D8F" w:rsidP="00892BD1">
                        <w:pPr>
                          <w:pStyle w:val="TableParagraph"/>
                          <w:spacing w:line="240" w:lineRule="auto"/>
                          <w:rPr>
                            <w:b/>
                            <w:sz w:val="16"/>
                          </w:rPr>
                        </w:pPr>
                      </w:p>
                      <w:p w14:paraId="6F027DB6" w14:textId="77777777" w:rsidR="000E5D8F" w:rsidRDefault="000E5D8F" w:rsidP="00892BD1">
                        <w:pPr>
                          <w:pStyle w:val="TableParagraph"/>
                          <w:ind w:right="61"/>
                          <w:jc w:val="right"/>
                          <w:rPr>
                            <w:sz w:val="16"/>
                          </w:rPr>
                        </w:pPr>
                        <w:r>
                          <w:rPr>
                            <w:sz w:val="16"/>
                          </w:rPr>
                          <w:t>CALLE</w:t>
                        </w:r>
                        <w:r>
                          <w:rPr>
                            <w:spacing w:val="-3"/>
                            <w:sz w:val="16"/>
                          </w:rPr>
                          <w:t xml:space="preserve"> </w:t>
                        </w:r>
                        <w:r>
                          <w:rPr>
                            <w:sz w:val="16"/>
                          </w:rPr>
                          <w:t>17</w:t>
                        </w:r>
                        <w:r>
                          <w:rPr>
                            <w:spacing w:val="-3"/>
                            <w:sz w:val="16"/>
                          </w:rPr>
                          <w:t xml:space="preserve"> </w:t>
                        </w:r>
                        <w:proofErr w:type="spellStart"/>
                        <w:r>
                          <w:rPr>
                            <w:sz w:val="16"/>
                          </w:rPr>
                          <w:t>N°</w:t>
                        </w:r>
                        <w:proofErr w:type="spellEnd"/>
                        <w:r>
                          <w:rPr>
                            <w:spacing w:val="-2"/>
                            <w:sz w:val="16"/>
                          </w:rPr>
                          <w:t xml:space="preserve"> </w:t>
                        </w:r>
                        <w:r>
                          <w:rPr>
                            <w:sz w:val="16"/>
                          </w:rPr>
                          <w:t>16B-</w:t>
                        </w:r>
                        <w:r>
                          <w:rPr>
                            <w:spacing w:val="-5"/>
                            <w:sz w:val="16"/>
                          </w:rPr>
                          <w:t>09</w:t>
                        </w:r>
                      </w:p>
                    </w:tc>
                  </w:tr>
                  <w:tr w:rsidR="000E5D8F" w14:paraId="364403AB" w14:textId="77777777" w:rsidTr="000E5D8F">
                    <w:trPr>
                      <w:trHeight w:val="365"/>
                    </w:trPr>
                    <w:tc>
                      <w:tcPr>
                        <w:tcW w:w="686" w:type="dxa"/>
                      </w:tcPr>
                      <w:p w14:paraId="6A8356C2" w14:textId="77777777" w:rsidR="000E5D8F" w:rsidRDefault="000E5D8F" w:rsidP="00892BD1">
                        <w:pPr>
                          <w:pStyle w:val="TableParagraph"/>
                          <w:spacing w:line="240" w:lineRule="auto"/>
                          <w:rPr>
                            <w:b/>
                            <w:sz w:val="16"/>
                          </w:rPr>
                        </w:pPr>
                      </w:p>
                      <w:p w14:paraId="4BA44FA1" w14:textId="77777777" w:rsidR="000E5D8F" w:rsidRDefault="000E5D8F" w:rsidP="00892BD1">
                        <w:pPr>
                          <w:pStyle w:val="TableParagraph"/>
                          <w:ind w:left="8" w:right="1"/>
                          <w:jc w:val="center"/>
                          <w:rPr>
                            <w:sz w:val="16"/>
                          </w:rPr>
                        </w:pPr>
                        <w:r>
                          <w:rPr>
                            <w:spacing w:val="-10"/>
                            <w:sz w:val="16"/>
                          </w:rPr>
                          <w:t>3</w:t>
                        </w:r>
                      </w:p>
                    </w:tc>
                    <w:tc>
                      <w:tcPr>
                        <w:tcW w:w="3106" w:type="dxa"/>
                      </w:tcPr>
                      <w:p w14:paraId="798FB6B1" w14:textId="77777777" w:rsidR="000E5D8F" w:rsidRDefault="000E5D8F" w:rsidP="00892BD1">
                        <w:pPr>
                          <w:pStyle w:val="TableParagraph"/>
                          <w:spacing w:before="1" w:line="195" w:lineRule="exact"/>
                          <w:ind w:left="69"/>
                          <w:rPr>
                            <w:sz w:val="16"/>
                          </w:rPr>
                        </w:pPr>
                        <w:r>
                          <w:rPr>
                            <w:sz w:val="16"/>
                          </w:rPr>
                          <w:t>MUSEO</w:t>
                        </w:r>
                        <w:r>
                          <w:rPr>
                            <w:spacing w:val="-6"/>
                            <w:sz w:val="16"/>
                          </w:rPr>
                          <w:t xml:space="preserve"> </w:t>
                        </w:r>
                        <w:r>
                          <w:rPr>
                            <w:sz w:val="16"/>
                          </w:rPr>
                          <w:t>ARQUEOLÓGICO</w:t>
                        </w:r>
                        <w:r>
                          <w:rPr>
                            <w:spacing w:val="-5"/>
                            <w:sz w:val="16"/>
                          </w:rPr>
                          <w:t xml:space="preserve"> </w:t>
                        </w:r>
                        <w:r>
                          <w:rPr>
                            <w:sz w:val="16"/>
                          </w:rPr>
                          <w:t>Y</w:t>
                        </w:r>
                        <w:r>
                          <w:rPr>
                            <w:spacing w:val="-6"/>
                            <w:sz w:val="16"/>
                          </w:rPr>
                          <w:t xml:space="preserve"> </w:t>
                        </w:r>
                        <w:r>
                          <w:rPr>
                            <w:spacing w:val="-2"/>
                            <w:sz w:val="16"/>
                          </w:rPr>
                          <w:t>ARTESANAL</w:t>
                        </w:r>
                      </w:p>
                      <w:p w14:paraId="19609106" w14:textId="77777777" w:rsidR="000E5D8F" w:rsidRDefault="000E5D8F" w:rsidP="00892BD1">
                        <w:pPr>
                          <w:pStyle w:val="TableParagraph"/>
                          <w:ind w:left="69"/>
                          <w:rPr>
                            <w:sz w:val="16"/>
                          </w:rPr>
                        </w:pPr>
                        <w:r>
                          <w:rPr>
                            <w:sz w:val="16"/>
                          </w:rPr>
                          <w:t>ZENÚ</w:t>
                        </w:r>
                        <w:r>
                          <w:rPr>
                            <w:spacing w:val="-4"/>
                            <w:sz w:val="16"/>
                          </w:rPr>
                          <w:t xml:space="preserve"> </w:t>
                        </w:r>
                        <w:r>
                          <w:rPr>
                            <w:sz w:val="16"/>
                          </w:rPr>
                          <w:t>MANUEL</w:t>
                        </w:r>
                        <w:r>
                          <w:rPr>
                            <w:spacing w:val="-5"/>
                            <w:sz w:val="16"/>
                          </w:rPr>
                          <w:t xml:space="preserve"> </w:t>
                        </w:r>
                        <w:r>
                          <w:rPr>
                            <w:spacing w:val="-2"/>
                            <w:sz w:val="16"/>
                          </w:rPr>
                          <w:t>HUERTAS</w:t>
                        </w:r>
                      </w:p>
                    </w:tc>
                    <w:tc>
                      <w:tcPr>
                        <w:tcW w:w="2893" w:type="dxa"/>
                      </w:tcPr>
                      <w:p w14:paraId="28A85C3D" w14:textId="77777777" w:rsidR="000E5D8F" w:rsidRDefault="000E5D8F" w:rsidP="00892BD1">
                        <w:pPr>
                          <w:pStyle w:val="TableParagraph"/>
                          <w:spacing w:line="240" w:lineRule="auto"/>
                          <w:rPr>
                            <w:b/>
                            <w:sz w:val="16"/>
                          </w:rPr>
                        </w:pPr>
                      </w:p>
                      <w:p w14:paraId="5DE74775" w14:textId="77777777" w:rsidR="000E5D8F" w:rsidRDefault="000E5D8F" w:rsidP="00892BD1">
                        <w:pPr>
                          <w:pStyle w:val="TableParagraph"/>
                          <w:ind w:left="6" w:right="2"/>
                          <w:jc w:val="center"/>
                          <w:rPr>
                            <w:sz w:val="16"/>
                          </w:rPr>
                        </w:pPr>
                        <w:r>
                          <w:rPr>
                            <w:spacing w:val="-2"/>
                            <w:sz w:val="16"/>
                          </w:rPr>
                          <w:t>Sincelejo</w:t>
                        </w:r>
                      </w:p>
                    </w:tc>
                    <w:tc>
                      <w:tcPr>
                        <w:tcW w:w="2927" w:type="dxa"/>
                      </w:tcPr>
                      <w:p w14:paraId="0CAD2F4B" w14:textId="77777777" w:rsidR="000E5D8F" w:rsidRDefault="000E5D8F" w:rsidP="00892BD1">
                        <w:pPr>
                          <w:pStyle w:val="TableParagraph"/>
                          <w:spacing w:line="240" w:lineRule="auto"/>
                          <w:rPr>
                            <w:b/>
                            <w:sz w:val="16"/>
                          </w:rPr>
                        </w:pPr>
                      </w:p>
                      <w:p w14:paraId="6AFC1747" w14:textId="77777777" w:rsidR="000E5D8F" w:rsidRDefault="000E5D8F" w:rsidP="00892BD1">
                        <w:pPr>
                          <w:pStyle w:val="TableParagraph"/>
                          <w:ind w:right="61"/>
                          <w:jc w:val="right"/>
                          <w:rPr>
                            <w:sz w:val="16"/>
                          </w:rPr>
                        </w:pPr>
                        <w:r>
                          <w:rPr>
                            <w:sz w:val="16"/>
                          </w:rPr>
                          <w:t>CALLE</w:t>
                        </w:r>
                        <w:r>
                          <w:rPr>
                            <w:spacing w:val="-3"/>
                            <w:sz w:val="16"/>
                          </w:rPr>
                          <w:t xml:space="preserve"> </w:t>
                        </w:r>
                        <w:r>
                          <w:rPr>
                            <w:sz w:val="16"/>
                          </w:rPr>
                          <w:t>25</w:t>
                        </w:r>
                        <w:r>
                          <w:rPr>
                            <w:spacing w:val="-2"/>
                            <w:sz w:val="16"/>
                          </w:rPr>
                          <w:t xml:space="preserve"> </w:t>
                        </w:r>
                        <w:proofErr w:type="spellStart"/>
                        <w:r>
                          <w:rPr>
                            <w:sz w:val="16"/>
                          </w:rPr>
                          <w:t>N°</w:t>
                        </w:r>
                        <w:proofErr w:type="spellEnd"/>
                        <w:r>
                          <w:rPr>
                            <w:spacing w:val="-2"/>
                            <w:sz w:val="16"/>
                          </w:rPr>
                          <w:t xml:space="preserve"> </w:t>
                        </w:r>
                        <w:r>
                          <w:rPr>
                            <w:sz w:val="16"/>
                          </w:rPr>
                          <w:t>26-</w:t>
                        </w:r>
                        <w:r>
                          <w:rPr>
                            <w:spacing w:val="-5"/>
                            <w:sz w:val="16"/>
                          </w:rPr>
                          <w:t>07</w:t>
                        </w:r>
                      </w:p>
                    </w:tc>
                  </w:tr>
                  <w:tr w:rsidR="000E5D8F" w14:paraId="529125A6" w14:textId="77777777" w:rsidTr="000E5D8F">
                    <w:trPr>
                      <w:trHeight w:val="365"/>
                    </w:trPr>
                    <w:tc>
                      <w:tcPr>
                        <w:tcW w:w="686" w:type="dxa"/>
                      </w:tcPr>
                      <w:p w14:paraId="6A4D7B01" w14:textId="77777777" w:rsidR="000E5D8F" w:rsidRDefault="000E5D8F" w:rsidP="00892BD1">
                        <w:pPr>
                          <w:pStyle w:val="TableParagraph"/>
                          <w:spacing w:line="240" w:lineRule="auto"/>
                          <w:rPr>
                            <w:b/>
                            <w:sz w:val="16"/>
                          </w:rPr>
                        </w:pPr>
                      </w:p>
                      <w:p w14:paraId="3974C4EF" w14:textId="77777777" w:rsidR="000E5D8F" w:rsidRDefault="000E5D8F" w:rsidP="00892BD1">
                        <w:pPr>
                          <w:pStyle w:val="TableParagraph"/>
                          <w:ind w:left="8" w:right="1"/>
                          <w:jc w:val="center"/>
                          <w:rPr>
                            <w:sz w:val="16"/>
                          </w:rPr>
                        </w:pPr>
                        <w:r>
                          <w:rPr>
                            <w:spacing w:val="-10"/>
                            <w:sz w:val="16"/>
                          </w:rPr>
                          <w:t>4</w:t>
                        </w:r>
                      </w:p>
                    </w:tc>
                    <w:tc>
                      <w:tcPr>
                        <w:tcW w:w="3106" w:type="dxa"/>
                      </w:tcPr>
                      <w:p w14:paraId="4FB3CA0F" w14:textId="77777777" w:rsidR="000E5D8F" w:rsidRDefault="000E5D8F" w:rsidP="00892BD1">
                        <w:pPr>
                          <w:pStyle w:val="TableParagraph"/>
                          <w:spacing w:line="194" w:lineRule="exact"/>
                          <w:ind w:left="69"/>
                          <w:rPr>
                            <w:sz w:val="16"/>
                          </w:rPr>
                        </w:pPr>
                        <w:r>
                          <w:rPr>
                            <w:sz w:val="16"/>
                          </w:rPr>
                          <w:t>SEDE</w:t>
                        </w:r>
                        <w:r>
                          <w:rPr>
                            <w:spacing w:val="-8"/>
                            <w:sz w:val="16"/>
                          </w:rPr>
                          <w:t xml:space="preserve"> </w:t>
                        </w:r>
                        <w:r>
                          <w:rPr>
                            <w:sz w:val="16"/>
                          </w:rPr>
                          <w:t>ADMINISTRATIVA</w:t>
                        </w:r>
                        <w:r>
                          <w:rPr>
                            <w:spacing w:val="-5"/>
                            <w:sz w:val="16"/>
                          </w:rPr>
                          <w:t xml:space="preserve"> </w:t>
                        </w:r>
                        <w:r>
                          <w:rPr>
                            <w:spacing w:val="-2"/>
                            <w:sz w:val="16"/>
                          </w:rPr>
                          <w:t>GOBERNACIÓN</w:t>
                        </w:r>
                      </w:p>
                      <w:p w14:paraId="3F5B74FF" w14:textId="77777777" w:rsidR="000E5D8F" w:rsidRDefault="000E5D8F" w:rsidP="00892BD1">
                        <w:pPr>
                          <w:pStyle w:val="TableParagraph"/>
                          <w:spacing w:before="1"/>
                          <w:ind w:left="69"/>
                          <w:rPr>
                            <w:sz w:val="16"/>
                          </w:rPr>
                        </w:pPr>
                        <w:r>
                          <w:rPr>
                            <w:sz w:val="16"/>
                          </w:rPr>
                          <w:t>DE</w:t>
                        </w:r>
                        <w:r>
                          <w:rPr>
                            <w:spacing w:val="-1"/>
                            <w:sz w:val="16"/>
                          </w:rPr>
                          <w:t xml:space="preserve"> </w:t>
                        </w:r>
                        <w:r>
                          <w:rPr>
                            <w:spacing w:val="-2"/>
                            <w:sz w:val="16"/>
                          </w:rPr>
                          <w:t>SUCRE</w:t>
                        </w:r>
                      </w:p>
                    </w:tc>
                    <w:tc>
                      <w:tcPr>
                        <w:tcW w:w="2893" w:type="dxa"/>
                      </w:tcPr>
                      <w:p w14:paraId="32A4226B" w14:textId="77777777" w:rsidR="000E5D8F" w:rsidRDefault="000E5D8F" w:rsidP="00892BD1">
                        <w:pPr>
                          <w:pStyle w:val="TableParagraph"/>
                          <w:spacing w:line="240" w:lineRule="auto"/>
                          <w:rPr>
                            <w:b/>
                            <w:sz w:val="16"/>
                          </w:rPr>
                        </w:pPr>
                      </w:p>
                      <w:p w14:paraId="5DC93D28" w14:textId="77777777" w:rsidR="000E5D8F" w:rsidRDefault="000E5D8F" w:rsidP="00892BD1">
                        <w:pPr>
                          <w:pStyle w:val="TableParagraph"/>
                          <w:ind w:left="6" w:right="2"/>
                          <w:jc w:val="center"/>
                          <w:rPr>
                            <w:sz w:val="16"/>
                          </w:rPr>
                        </w:pPr>
                        <w:r>
                          <w:rPr>
                            <w:spacing w:val="-2"/>
                            <w:sz w:val="16"/>
                          </w:rPr>
                          <w:t>Sincelejo</w:t>
                        </w:r>
                      </w:p>
                    </w:tc>
                    <w:tc>
                      <w:tcPr>
                        <w:tcW w:w="2927" w:type="dxa"/>
                      </w:tcPr>
                      <w:p w14:paraId="0C3C2304" w14:textId="77777777" w:rsidR="000E5D8F" w:rsidRDefault="000E5D8F" w:rsidP="00892BD1">
                        <w:pPr>
                          <w:pStyle w:val="TableParagraph"/>
                          <w:spacing w:line="240" w:lineRule="auto"/>
                          <w:rPr>
                            <w:b/>
                            <w:sz w:val="16"/>
                          </w:rPr>
                        </w:pPr>
                      </w:p>
                      <w:p w14:paraId="7A18111D" w14:textId="77777777" w:rsidR="000E5D8F" w:rsidRDefault="000E5D8F" w:rsidP="00892BD1">
                        <w:pPr>
                          <w:pStyle w:val="TableParagraph"/>
                          <w:ind w:right="61"/>
                          <w:jc w:val="right"/>
                          <w:rPr>
                            <w:sz w:val="16"/>
                          </w:rPr>
                        </w:pPr>
                        <w:r>
                          <w:rPr>
                            <w:sz w:val="16"/>
                          </w:rPr>
                          <w:t>CALLE</w:t>
                        </w:r>
                        <w:r>
                          <w:rPr>
                            <w:spacing w:val="-3"/>
                            <w:sz w:val="16"/>
                          </w:rPr>
                          <w:t xml:space="preserve"> </w:t>
                        </w:r>
                        <w:r>
                          <w:rPr>
                            <w:sz w:val="16"/>
                          </w:rPr>
                          <w:t>25</w:t>
                        </w:r>
                        <w:r>
                          <w:rPr>
                            <w:spacing w:val="-3"/>
                            <w:sz w:val="16"/>
                          </w:rPr>
                          <w:t xml:space="preserve"> </w:t>
                        </w:r>
                        <w:proofErr w:type="spellStart"/>
                        <w:r>
                          <w:rPr>
                            <w:sz w:val="16"/>
                          </w:rPr>
                          <w:t>N°</w:t>
                        </w:r>
                        <w:proofErr w:type="spellEnd"/>
                        <w:r>
                          <w:rPr>
                            <w:spacing w:val="-2"/>
                            <w:sz w:val="16"/>
                          </w:rPr>
                          <w:t xml:space="preserve"> </w:t>
                        </w:r>
                        <w:r>
                          <w:rPr>
                            <w:sz w:val="16"/>
                          </w:rPr>
                          <w:t>25B-</w:t>
                        </w:r>
                        <w:r>
                          <w:rPr>
                            <w:spacing w:val="-5"/>
                            <w:sz w:val="16"/>
                          </w:rPr>
                          <w:t>35</w:t>
                        </w:r>
                      </w:p>
                    </w:tc>
                  </w:tr>
                  <w:tr w:rsidR="000E5D8F" w14:paraId="603E69C6" w14:textId="77777777" w:rsidTr="000E5D8F">
                    <w:trPr>
                      <w:trHeight w:val="279"/>
                    </w:trPr>
                    <w:tc>
                      <w:tcPr>
                        <w:tcW w:w="686" w:type="dxa"/>
                      </w:tcPr>
                      <w:p w14:paraId="255E22AE" w14:textId="77777777" w:rsidR="000E5D8F" w:rsidRDefault="000E5D8F" w:rsidP="00892BD1">
                        <w:pPr>
                          <w:pStyle w:val="TableParagraph"/>
                          <w:spacing w:before="104"/>
                          <w:ind w:left="8" w:right="1"/>
                          <w:jc w:val="center"/>
                          <w:rPr>
                            <w:sz w:val="16"/>
                          </w:rPr>
                        </w:pPr>
                        <w:r>
                          <w:rPr>
                            <w:spacing w:val="-10"/>
                            <w:sz w:val="16"/>
                          </w:rPr>
                          <w:t>5</w:t>
                        </w:r>
                      </w:p>
                    </w:tc>
                    <w:tc>
                      <w:tcPr>
                        <w:tcW w:w="3106" w:type="dxa"/>
                      </w:tcPr>
                      <w:p w14:paraId="27652ABB" w14:textId="77777777" w:rsidR="000E5D8F" w:rsidRDefault="000E5D8F" w:rsidP="00892BD1">
                        <w:pPr>
                          <w:pStyle w:val="TableParagraph"/>
                          <w:spacing w:before="104"/>
                          <w:ind w:left="105"/>
                          <w:rPr>
                            <w:sz w:val="16"/>
                          </w:rPr>
                        </w:pPr>
                        <w:r>
                          <w:rPr>
                            <w:sz w:val="16"/>
                          </w:rPr>
                          <w:t>EDIFICIO</w:t>
                        </w:r>
                        <w:r>
                          <w:rPr>
                            <w:spacing w:val="-6"/>
                            <w:sz w:val="16"/>
                          </w:rPr>
                          <w:t xml:space="preserve"> </w:t>
                        </w:r>
                        <w:r>
                          <w:rPr>
                            <w:sz w:val="16"/>
                          </w:rPr>
                          <w:t>LOTERÍA</w:t>
                        </w:r>
                        <w:r>
                          <w:rPr>
                            <w:spacing w:val="-4"/>
                            <w:sz w:val="16"/>
                          </w:rPr>
                          <w:t xml:space="preserve"> </w:t>
                        </w:r>
                        <w:r>
                          <w:rPr>
                            <w:sz w:val="16"/>
                          </w:rPr>
                          <w:t>LA</w:t>
                        </w:r>
                        <w:r>
                          <w:rPr>
                            <w:spacing w:val="-4"/>
                            <w:sz w:val="16"/>
                          </w:rPr>
                          <w:t xml:space="preserve"> </w:t>
                        </w:r>
                        <w:r>
                          <w:rPr>
                            <w:spacing w:val="-2"/>
                            <w:sz w:val="16"/>
                          </w:rPr>
                          <w:t>SABANERA</w:t>
                        </w:r>
                      </w:p>
                    </w:tc>
                    <w:tc>
                      <w:tcPr>
                        <w:tcW w:w="2893" w:type="dxa"/>
                      </w:tcPr>
                      <w:p w14:paraId="6F250047" w14:textId="77777777" w:rsidR="000E5D8F" w:rsidRDefault="000E5D8F" w:rsidP="00892BD1">
                        <w:pPr>
                          <w:pStyle w:val="TableParagraph"/>
                          <w:spacing w:before="104"/>
                          <w:ind w:left="6" w:right="2"/>
                          <w:jc w:val="center"/>
                          <w:rPr>
                            <w:sz w:val="16"/>
                          </w:rPr>
                        </w:pPr>
                        <w:r>
                          <w:rPr>
                            <w:spacing w:val="-2"/>
                            <w:sz w:val="16"/>
                          </w:rPr>
                          <w:t>Sincelejo</w:t>
                        </w:r>
                      </w:p>
                    </w:tc>
                    <w:tc>
                      <w:tcPr>
                        <w:tcW w:w="2927" w:type="dxa"/>
                      </w:tcPr>
                      <w:p w14:paraId="79889468" w14:textId="77777777" w:rsidR="000E5D8F" w:rsidRDefault="000E5D8F" w:rsidP="00892BD1">
                        <w:pPr>
                          <w:pStyle w:val="TableParagraph"/>
                          <w:spacing w:before="104"/>
                          <w:ind w:right="61"/>
                          <w:jc w:val="right"/>
                          <w:rPr>
                            <w:sz w:val="16"/>
                          </w:rPr>
                        </w:pPr>
                        <w:r>
                          <w:rPr>
                            <w:sz w:val="16"/>
                          </w:rPr>
                          <w:t>CALLE</w:t>
                        </w:r>
                        <w:r>
                          <w:rPr>
                            <w:spacing w:val="-3"/>
                            <w:sz w:val="16"/>
                          </w:rPr>
                          <w:t xml:space="preserve"> </w:t>
                        </w:r>
                        <w:r>
                          <w:rPr>
                            <w:sz w:val="16"/>
                          </w:rPr>
                          <w:t>20</w:t>
                        </w:r>
                        <w:r>
                          <w:rPr>
                            <w:spacing w:val="-2"/>
                            <w:sz w:val="16"/>
                          </w:rPr>
                          <w:t xml:space="preserve"> </w:t>
                        </w:r>
                        <w:proofErr w:type="spellStart"/>
                        <w:r>
                          <w:rPr>
                            <w:sz w:val="16"/>
                          </w:rPr>
                          <w:t>N°</w:t>
                        </w:r>
                        <w:proofErr w:type="spellEnd"/>
                        <w:r>
                          <w:rPr>
                            <w:spacing w:val="-2"/>
                            <w:sz w:val="16"/>
                          </w:rPr>
                          <w:t xml:space="preserve"> </w:t>
                        </w:r>
                        <w:r>
                          <w:rPr>
                            <w:sz w:val="16"/>
                          </w:rPr>
                          <w:t>20-</w:t>
                        </w:r>
                        <w:r>
                          <w:rPr>
                            <w:spacing w:val="-5"/>
                            <w:sz w:val="16"/>
                          </w:rPr>
                          <w:t>47</w:t>
                        </w:r>
                      </w:p>
                    </w:tc>
                  </w:tr>
                  <w:tr w:rsidR="000E5D8F" w14:paraId="06A9C6EE" w14:textId="77777777" w:rsidTr="000E5D8F">
                    <w:trPr>
                      <w:trHeight w:val="282"/>
                    </w:trPr>
                    <w:tc>
                      <w:tcPr>
                        <w:tcW w:w="686" w:type="dxa"/>
                      </w:tcPr>
                      <w:p w14:paraId="556CC72A" w14:textId="77777777" w:rsidR="000E5D8F" w:rsidRDefault="000E5D8F" w:rsidP="00892BD1">
                        <w:pPr>
                          <w:pStyle w:val="TableParagraph"/>
                          <w:spacing w:before="104" w:line="178" w:lineRule="exact"/>
                          <w:ind w:left="8" w:right="1"/>
                          <w:jc w:val="center"/>
                          <w:rPr>
                            <w:sz w:val="16"/>
                          </w:rPr>
                        </w:pPr>
                        <w:r>
                          <w:rPr>
                            <w:spacing w:val="-10"/>
                            <w:sz w:val="16"/>
                          </w:rPr>
                          <w:t>6</w:t>
                        </w:r>
                      </w:p>
                    </w:tc>
                    <w:tc>
                      <w:tcPr>
                        <w:tcW w:w="3106" w:type="dxa"/>
                      </w:tcPr>
                      <w:p w14:paraId="49218839" w14:textId="77777777" w:rsidR="000E5D8F" w:rsidRDefault="000E5D8F" w:rsidP="00892BD1">
                        <w:pPr>
                          <w:pStyle w:val="TableParagraph"/>
                          <w:spacing w:before="104" w:line="178" w:lineRule="exact"/>
                          <w:ind w:left="69"/>
                          <w:rPr>
                            <w:sz w:val="16"/>
                          </w:rPr>
                        </w:pPr>
                        <w:r>
                          <w:rPr>
                            <w:sz w:val="16"/>
                          </w:rPr>
                          <w:t>CASA</w:t>
                        </w:r>
                        <w:r>
                          <w:rPr>
                            <w:spacing w:val="-7"/>
                            <w:sz w:val="16"/>
                          </w:rPr>
                          <w:t xml:space="preserve"> </w:t>
                        </w:r>
                        <w:r>
                          <w:rPr>
                            <w:sz w:val="16"/>
                          </w:rPr>
                          <w:t>PARTICIPACIÓN</w:t>
                        </w:r>
                        <w:r>
                          <w:rPr>
                            <w:spacing w:val="-9"/>
                            <w:sz w:val="16"/>
                          </w:rPr>
                          <w:t xml:space="preserve"> </w:t>
                        </w:r>
                        <w:r>
                          <w:rPr>
                            <w:spacing w:val="-2"/>
                            <w:sz w:val="16"/>
                          </w:rPr>
                          <w:t>CIUDADANA</w:t>
                        </w:r>
                      </w:p>
                    </w:tc>
                    <w:tc>
                      <w:tcPr>
                        <w:tcW w:w="2893" w:type="dxa"/>
                      </w:tcPr>
                      <w:p w14:paraId="2673D71D" w14:textId="77777777" w:rsidR="000E5D8F" w:rsidRDefault="000E5D8F" w:rsidP="00892BD1">
                        <w:pPr>
                          <w:pStyle w:val="TableParagraph"/>
                          <w:spacing w:before="104" w:line="178" w:lineRule="exact"/>
                          <w:ind w:left="6" w:right="2"/>
                          <w:jc w:val="center"/>
                          <w:rPr>
                            <w:sz w:val="16"/>
                          </w:rPr>
                        </w:pPr>
                        <w:r>
                          <w:rPr>
                            <w:spacing w:val="-2"/>
                            <w:sz w:val="16"/>
                          </w:rPr>
                          <w:t>Sincelejo</w:t>
                        </w:r>
                      </w:p>
                    </w:tc>
                    <w:tc>
                      <w:tcPr>
                        <w:tcW w:w="2927" w:type="dxa"/>
                      </w:tcPr>
                      <w:p w14:paraId="4510364C" w14:textId="77777777" w:rsidR="000E5D8F" w:rsidRDefault="000E5D8F" w:rsidP="00892BD1">
                        <w:pPr>
                          <w:pStyle w:val="TableParagraph"/>
                          <w:spacing w:before="104" w:line="178" w:lineRule="exact"/>
                          <w:ind w:right="61"/>
                          <w:jc w:val="right"/>
                          <w:rPr>
                            <w:sz w:val="16"/>
                          </w:rPr>
                        </w:pPr>
                        <w:r>
                          <w:rPr>
                            <w:sz w:val="16"/>
                          </w:rPr>
                          <w:t>CALLE</w:t>
                        </w:r>
                        <w:r>
                          <w:rPr>
                            <w:spacing w:val="-3"/>
                            <w:sz w:val="16"/>
                          </w:rPr>
                          <w:t xml:space="preserve"> </w:t>
                        </w:r>
                        <w:r>
                          <w:rPr>
                            <w:sz w:val="16"/>
                          </w:rPr>
                          <w:t>19</w:t>
                        </w:r>
                        <w:r>
                          <w:rPr>
                            <w:spacing w:val="-2"/>
                            <w:sz w:val="16"/>
                          </w:rPr>
                          <w:t xml:space="preserve"> </w:t>
                        </w:r>
                        <w:proofErr w:type="spellStart"/>
                        <w:r>
                          <w:rPr>
                            <w:sz w:val="16"/>
                          </w:rPr>
                          <w:t>N°</w:t>
                        </w:r>
                        <w:proofErr w:type="spellEnd"/>
                        <w:r>
                          <w:rPr>
                            <w:spacing w:val="-2"/>
                            <w:sz w:val="16"/>
                          </w:rPr>
                          <w:t xml:space="preserve"> </w:t>
                        </w:r>
                        <w:r>
                          <w:rPr>
                            <w:sz w:val="16"/>
                          </w:rPr>
                          <w:t>21-</w:t>
                        </w:r>
                        <w:r>
                          <w:rPr>
                            <w:spacing w:val="-5"/>
                            <w:sz w:val="16"/>
                          </w:rPr>
                          <w:t>21</w:t>
                        </w:r>
                      </w:p>
                    </w:tc>
                  </w:tr>
                  <w:tr w:rsidR="000E5D8F" w14:paraId="324BBA88" w14:textId="77777777" w:rsidTr="000E5D8F">
                    <w:trPr>
                      <w:trHeight w:val="363"/>
                    </w:trPr>
                    <w:tc>
                      <w:tcPr>
                        <w:tcW w:w="686" w:type="dxa"/>
                      </w:tcPr>
                      <w:p w14:paraId="3A414006" w14:textId="77777777" w:rsidR="000E5D8F" w:rsidRDefault="000E5D8F" w:rsidP="00892BD1">
                        <w:pPr>
                          <w:pStyle w:val="TableParagraph"/>
                          <w:spacing w:before="193"/>
                          <w:ind w:left="8" w:right="1"/>
                          <w:jc w:val="center"/>
                          <w:rPr>
                            <w:sz w:val="16"/>
                          </w:rPr>
                        </w:pPr>
                        <w:r>
                          <w:rPr>
                            <w:spacing w:val="-10"/>
                            <w:sz w:val="16"/>
                          </w:rPr>
                          <w:t>7</w:t>
                        </w:r>
                      </w:p>
                    </w:tc>
                    <w:tc>
                      <w:tcPr>
                        <w:tcW w:w="3106" w:type="dxa"/>
                      </w:tcPr>
                      <w:p w14:paraId="7441FC6B" w14:textId="77777777" w:rsidR="000E5D8F" w:rsidRDefault="000E5D8F" w:rsidP="00892BD1">
                        <w:pPr>
                          <w:pStyle w:val="TableParagraph"/>
                          <w:spacing w:line="194" w:lineRule="exact"/>
                          <w:ind w:left="105"/>
                          <w:rPr>
                            <w:sz w:val="16"/>
                          </w:rPr>
                        </w:pPr>
                        <w:r>
                          <w:rPr>
                            <w:sz w:val="16"/>
                          </w:rPr>
                          <w:t>INSTITUCIÓN</w:t>
                        </w:r>
                        <w:r>
                          <w:rPr>
                            <w:spacing w:val="-7"/>
                            <w:sz w:val="16"/>
                          </w:rPr>
                          <w:t xml:space="preserve"> </w:t>
                        </w:r>
                        <w:r>
                          <w:rPr>
                            <w:sz w:val="16"/>
                          </w:rPr>
                          <w:t>EDUCATIVA</w:t>
                        </w:r>
                        <w:r>
                          <w:rPr>
                            <w:spacing w:val="-6"/>
                            <w:sz w:val="16"/>
                          </w:rPr>
                          <w:t xml:space="preserve"> </w:t>
                        </w:r>
                        <w:r>
                          <w:rPr>
                            <w:sz w:val="16"/>
                          </w:rPr>
                          <w:t>SAN</w:t>
                        </w:r>
                        <w:r>
                          <w:rPr>
                            <w:spacing w:val="-7"/>
                            <w:sz w:val="16"/>
                          </w:rPr>
                          <w:t xml:space="preserve"> </w:t>
                        </w:r>
                        <w:r>
                          <w:rPr>
                            <w:sz w:val="16"/>
                          </w:rPr>
                          <w:t>JUAN</w:t>
                        </w:r>
                        <w:r>
                          <w:rPr>
                            <w:spacing w:val="-8"/>
                            <w:sz w:val="16"/>
                          </w:rPr>
                          <w:t xml:space="preserve"> </w:t>
                        </w:r>
                        <w:r>
                          <w:rPr>
                            <w:spacing w:val="-7"/>
                            <w:sz w:val="16"/>
                          </w:rPr>
                          <w:t>DE</w:t>
                        </w:r>
                      </w:p>
                      <w:p w14:paraId="227D97B3" w14:textId="77777777" w:rsidR="000E5D8F" w:rsidRDefault="000E5D8F" w:rsidP="00892BD1">
                        <w:pPr>
                          <w:pStyle w:val="TableParagraph"/>
                          <w:ind w:left="69"/>
                          <w:rPr>
                            <w:sz w:val="16"/>
                          </w:rPr>
                        </w:pPr>
                        <w:r>
                          <w:rPr>
                            <w:spacing w:val="-2"/>
                            <w:sz w:val="16"/>
                          </w:rPr>
                          <w:t>BETULIA</w:t>
                        </w:r>
                      </w:p>
                    </w:tc>
                    <w:tc>
                      <w:tcPr>
                        <w:tcW w:w="2893" w:type="dxa"/>
                      </w:tcPr>
                      <w:p w14:paraId="47316733" w14:textId="77777777" w:rsidR="000E5D8F" w:rsidRDefault="000E5D8F" w:rsidP="00892BD1">
                        <w:pPr>
                          <w:pStyle w:val="TableParagraph"/>
                          <w:spacing w:before="193"/>
                          <w:ind w:left="6" w:right="3"/>
                          <w:jc w:val="center"/>
                          <w:rPr>
                            <w:sz w:val="16"/>
                          </w:rPr>
                        </w:pPr>
                        <w:r>
                          <w:rPr>
                            <w:sz w:val="16"/>
                          </w:rPr>
                          <w:t>San</w:t>
                        </w:r>
                        <w:r>
                          <w:rPr>
                            <w:spacing w:val="-5"/>
                            <w:sz w:val="16"/>
                          </w:rPr>
                          <w:t xml:space="preserve"> </w:t>
                        </w:r>
                        <w:r>
                          <w:rPr>
                            <w:sz w:val="16"/>
                          </w:rPr>
                          <w:t>Juan</w:t>
                        </w:r>
                        <w:r>
                          <w:rPr>
                            <w:spacing w:val="-2"/>
                            <w:sz w:val="16"/>
                          </w:rPr>
                          <w:t xml:space="preserve"> </w:t>
                        </w:r>
                        <w:r>
                          <w:rPr>
                            <w:sz w:val="16"/>
                          </w:rPr>
                          <w:t>de</w:t>
                        </w:r>
                        <w:r>
                          <w:rPr>
                            <w:spacing w:val="-3"/>
                            <w:sz w:val="16"/>
                          </w:rPr>
                          <w:t xml:space="preserve"> </w:t>
                        </w:r>
                        <w:r>
                          <w:rPr>
                            <w:spacing w:val="-2"/>
                            <w:sz w:val="16"/>
                          </w:rPr>
                          <w:t>Betulia</w:t>
                        </w:r>
                      </w:p>
                    </w:tc>
                    <w:tc>
                      <w:tcPr>
                        <w:tcW w:w="2927" w:type="dxa"/>
                      </w:tcPr>
                      <w:p w14:paraId="4D50D9B5" w14:textId="77777777" w:rsidR="000E5D8F" w:rsidRDefault="000E5D8F" w:rsidP="00892BD1">
                        <w:pPr>
                          <w:pStyle w:val="TableParagraph"/>
                          <w:spacing w:before="193"/>
                          <w:ind w:right="63"/>
                          <w:jc w:val="right"/>
                          <w:rPr>
                            <w:sz w:val="16"/>
                          </w:rPr>
                        </w:pPr>
                        <w:r>
                          <w:rPr>
                            <w:sz w:val="16"/>
                          </w:rPr>
                          <w:t>Colegio</w:t>
                        </w:r>
                        <w:r>
                          <w:rPr>
                            <w:spacing w:val="-3"/>
                            <w:sz w:val="16"/>
                          </w:rPr>
                          <w:t xml:space="preserve"> </w:t>
                        </w:r>
                        <w:r>
                          <w:rPr>
                            <w:sz w:val="16"/>
                          </w:rPr>
                          <w:t>de</w:t>
                        </w:r>
                        <w:r>
                          <w:rPr>
                            <w:spacing w:val="-3"/>
                            <w:sz w:val="16"/>
                          </w:rPr>
                          <w:t xml:space="preserve"> </w:t>
                        </w:r>
                        <w:r>
                          <w:rPr>
                            <w:spacing w:val="-2"/>
                            <w:sz w:val="16"/>
                          </w:rPr>
                          <w:t>Bachillerato</w:t>
                        </w:r>
                      </w:p>
                    </w:tc>
                  </w:tr>
                  <w:tr w:rsidR="000E5D8F" w14:paraId="6441CAA7" w14:textId="77777777" w:rsidTr="000E5D8F">
                    <w:trPr>
                      <w:trHeight w:val="365"/>
                    </w:trPr>
                    <w:tc>
                      <w:tcPr>
                        <w:tcW w:w="686" w:type="dxa"/>
                      </w:tcPr>
                      <w:p w14:paraId="1E3FC00F" w14:textId="77777777" w:rsidR="000E5D8F" w:rsidRDefault="000E5D8F" w:rsidP="00892BD1">
                        <w:pPr>
                          <w:pStyle w:val="TableParagraph"/>
                          <w:spacing w:line="240" w:lineRule="auto"/>
                          <w:rPr>
                            <w:b/>
                            <w:sz w:val="16"/>
                          </w:rPr>
                        </w:pPr>
                      </w:p>
                      <w:p w14:paraId="0EB7D253" w14:textId="77777777" w:rsidR="000E5D8F" w:rsidRDefault="000E5D8F" w:rsidP="00892BD1">
                        <w:pPr>
                          <w:pStyle w:val="TableParagraph"/>
                          <w:ind w:left="8" w:right="1"/>
                          <w:jc w:val="center"/>
                          <w:rPr>
                            <w:sz w:val="16"/>
                          </w:rPr>
                        </w:pPr>
                        <w:r>
                          <w:rPr>
                            <w:spacing w:val="-10"/>
                            <w:sz w:val="16"/>
                          </w:rPr>
                          <w:t>8</w:t>
                        </w:r>
                      </w:p>
                    </w:tc>
                    <w:tc>
                      <w:tcPr>
                        <w:tcW w:w="3106" w:type="dxa"/>
                      </w:tcPr>
                      <w:p w14:paraId="3D0C6995" w14:textId="77777777" w:rsidR="000E5D8F" w:rsidRDefault="000E5D8F" w:rsidP="00892BD1">
                        <w:pPr>
                          <w:pStyle w:val="TableParagraph"/>
                          <w:spacing w:before="1" w:line="195" w:lineRule="exact"/>
                          <w:ind w:left="69"/>
                          <w:rPr>
                            <w:sz w:val="16"/>
                          </w:rPr>
                        </w:pPr>
                        <w:r>
                          <w:rPr>
                            <w:sz w:val="16"/>
                          </w:rPr>
                          <w:t>ESCUELA</w:t>
                        </w:r>
                        <w:r>
                          <w:rPr>
                            <w:spacing w:val="-4"/>
                            <w:sz w:val="16"/>
                          </w:rPr>
                          <w:t xml:space="preserve"> </w:t>
                        </w:r>
                        <w:r>
                          <w:rPr>
                            <w:sz w:val="16"/>
                          </w:rPr>
                          <w:t>NORMAL</w:t>
                        </w:r>
                        <w:r>
                          <w:rPr>
                            <w:spacing w:val="-5"/>
                            <w:sz w:val="16"/>
                          </w:rPr>
                          <w:t xml:space="preserve"> </w:t>
                        </w:r>
                        <w:r>
                          <w:rPr>
                            <w:sz w:val="16"/>
                          </w:rPr>
                          <w:t>DE</w:t>
                        </w:r>
                        <w:r>
                          <w:rPr>
                            <w:spacing w:val="-4"/>
                            <w:sz w:val="16"/>
                          </w:rPr>
                          <w:t xml:space="preserve"> </w:t>
                        </w:r>
                        <w:r>
                          <w:rPr>
                            <w:sz w:val="16"/>
                          </w:rPr>
                          <w:t>VARONES</w:t>
                        </w:r>
                        <w:r>
                          <w:rPr>
                            <w:spacing w:val="-3"/>
                            <w:sz w:val="16"/>
                          </w:rPr>
                          <w:t xml:space="preserve"> </w:t>
                        </w:r>
                        <w:r>
                          <w:rPr>
                            <w:spacing w:val="-5"/>
                            <w:sz w:val="16"/>
                          </w:rPr>
                          <w:t>DE</w:t>
                        </w:r>
                      </w:p>
                      <w:p w14:paraId="203B5225" w14:textId="77777777" w:rsidR="000E5D8F" w:rsidRDefault="000E5D8F" w:rsidP="00892BD1">
                        <w:pPr>
                          <w:pStyle w:val="TableParagraph"/>
                          <w:ind w:left="69"/>
                          <w:rPr>
                            <w:sz w:val="16"/>
                          </w:rPr>
                        </w:pPr>
                        <w:r>
                          <w:rPr>
                            <w:spacing w:val="-2"/>
                            <w:sz w:val="16"/>
                          </w:rPr>
                          <w:t>COROZAL</w:t>
                        </w:r>
                      </w:p>
                    </w:tc>
                    <w:tc>
                      <w:tcPr>
                        <w:tcW w:w="2893" w:type="dxa"/>
                      </w:tcPr>
                      <w:p w14:paraId="1ECB2731" w14:textId="77777777" w:rsidR="000E5D8F" w:rsidRDefault="000E5D8F" w:rsidP="00892BD1">
                        <w:pPr>
                          <w:pStyle w:val="TableParagraph"/>
                          <w:spacing w:line="240" w:lineRule="auto"/>
                          <w:rPr>
                            <w:b/>
                            <w:sz w:val="16"/>
                          </w:rPr>
                        </w:pPr>
                      </w:p>
                      <w:p w14:paraId="72AB3CCB" w14:textId="77777777" w:rsidR="000E5D8F" w:rsidRDefault="000E5D8F" w:rsidP="00892BD1">
                        <w:pPr>
                          <w:pStyle w:val="TableParagraph"/>
                          <w:ind w:left="6" w:right="3"/>
                          <w:jc w:val="center"/>
                          <w:rPr>
                            <w:sz w:val="16"/>
                          </w:rPr>
                        </w:pPr>
                        <w:r>
                          <w:rPr>
                            <w:spacing w:val="-2"/>
                            <w:sz w:val="16"/>
                          </w:rPr>
                          <w:t>Corozal</w:t>
                        </w:r>
                      </w:p>
                    </w:tc>
                    <w:tc>
                      <w:tcPr>
                        <w:tcW w:w="2927" w:type="dxa"/>
                      </w:tcPr>
                      <w:p w14:paraId="2E482837" w14:textId="77777777" w:rsidR="000E5D8F" w:rsidRDefault="000E5D8F" w:rsidP="00892BD1">
                        <w:pPr>
                          <w:pStyle w:val="TableParagraph"/>
                          <w:spacing w:line="240" w:lineRule="auto"/>
                          <w:rPr>
                            <w:b/>
                            <w:sz w:val="16"/>
                          </w:rPr>
                        </w:pPr>
                      </w:p>
                      <w:p w14:paraId="213B922F" w14:textId="77777777" w:rsidR="000E5D8F" w:rsidRDefault="000E5D8F" w:rsidP="00892BD1">
                        <w:pPr>
                          <w:pStyle w:val="TableParagraph"/>
                          <w:ind w:right="61"/>
                          <w:jc w:val="right"/>
                          <w:rPr>
                            <w:sz w:val="16"/>
                          </w:rPr>
                        </w:pPr>
                        <w:proofErr w:type="spellStart"/>
                        <w:r>
                          <w:rPr>
                            <w:sz w:val="16"/>
                          </w:rPr>
                          <w:t>Cra</w:t>
                        </w:r>
                        <w:proofErr w:type="spellEnd"/>
                        <w:r>
                          <w:rPr>
                            <w:spacing w:val="-3"/>
                            <w:sz w:val="16"/>
                          </w:rPr>
                          <w:t xml:space="preserve"> </w:t>
                        </w:r>
                        <w:r>
                          <w:rPr>
                            <w:sz w:val="16"/>
                          </w:rPr>
                          <w:t>32 #</w:t>
                        </w:r>
                        <w:r>
                          <w:rPr>
                            <w:spacing w:val="-1"/>
                            <w:sz w:val="16"/>
                          </w:rPr>
                          <w:t xml:space="preserve"> </w:t>
                        </w:r>
                        <w:r>
                          <w:rPr>
                            <w:sz w:val="16"/>
                          </w:rPr>
                          <w:t>30-</w:t>
                        </w:r>
                        <w:r>
                          <w:rPr>
                            <w:spacing w:val="-5"/>
                            <w:sz w:val="16"/>
                          </w:rPr>
                          <w:t>30</w:t>
                        </w:r>
                      </w:p>
                    </w:tc>
                  </w:tr>
                  <w:tr w:rsidR="000E5D8F" w14:paraId="4F5A184A" w14:textId="77777777" w:rsidTr="000E5D8F">
                    <w:trPr>
                      <w:trHeight w:val="282"/>
                    </w:trPr>
                    <w:tc>
                      <w:tcPr>
                        <w:tcW w:w="686" w:type="dxa"/>
                      </w:tcPr>
                      <w:p w14:paraId="4B0865CC" w14:textId="77777777" w:rsidR="000E5D8F" w:rsidRDefault="000E5D8F" w:rsidP="00892BD1">
                        <w:pPr>
                          <w:pStyle w:val="TableParagraph"/>
                          <w:spacing w:before="104" w:line="178" w:lineRule="exact"/>
                          <w:ind w:left="8" w:right="1"/>
                          <w:jc w:val="center"/>
                          <w:rPr>
                            <w:sz w:val="16"/>
                          </w:rPr>
                        </w:pPr>
                        <w:r>
                          <w:rPr>
                            <w:spacing w:val="-10"/>
                            <w:sz w:val="16"/>
                          </w:rPr>
                          <w:t>9</w:t>
                        </w:r>
                      </w:p>
                    </w:tc>
                    <w:tc>
                      <w:tcPr>
                        <w:tcW w:w="3106" w:type="dxa"/>
                      </w:tcPr>
                      <w:p w14:paraId="1C3629FD" w14:textId="77777777" w:rsidR="000E5D8F" w:rsidRDefault="000E5D8F" w:rsidP="00892BD1">
                        <w:pPr>
                          <w:pStyle w:val="TableParagraph"/>
                          <w:spacing w:before="104" w:line="178" w:lineRule="exact"/>
                          <w:ind w:left="69"/>
                          <w:rPr>
                            <w:sz w:val="16"/>
                          </w:rPr>
                        </w:pPr>
                        <w:r>
                          <w:rPr>
                            <w:sz w:val="16"/>
                          </w:rPr>
                          <w:t>CENTRO</w:t>
                        </w:r>
                        <w:r>
                          <w:rPr>
                            <w:spacing w:val="-5"/>
                            <w:sz w:val="16"/>
                          </w:rPr>
                          <w:t xml:space="preserve"> </w:t>
                        </w:r>
                        <w:r>
                          <w:rPr>
                            <w:sz w:val="16"/>
                          </w:rPr>
                          <w:t>DE</w:t>
                        </w:r>
                        <w:r>
                          <w:rPr>
                            <w:spacing w:val="-3"/>
                            <w:sz w:val="16"/>
                          </w:rPr>
                          <w:t xml:space="preserve"> </w:t>
                        </w:r>
                        <w:r>
                          <w:rPr>
                            <w:sz w:val="16"/>
                          </w:rPr>
                          <w:t>SALUD</w:t>
                        </w:r>
                        <w:r>
                          <w:rPr>
                            <w:spacing w:val="-5"/>
                            <w:sz w:val="16"/>
                          </w:rPr>
                          <w:t xml:space="preserve"> </w:t>
                        </w:r>
                        <w:r>
                          <w:rPr>
                            <w:sz w:val="16"/>
                          </w:rPr>
                          <w:t>EL</w:t>
                        </w:r>
                        <w:r>
                          <w:rPr>
                            <w:spacing w:val="-2"/>
                            <w:sz w:val="16"/>
                          </w:rPr>
                          <w:t xml:space="preserve"> PIÑAL</w:t>
                        </w:r>
                      </w:p>
                    </w:tc>
                    <w:tc>
                      <w:tcPr>
                        <w:tcW w:w="2893" w:type="dxa"/>
                      </w:tcPr>
                      <w:p w14:paraId="64F59172" w14:textId="77777777" w:rsidR="000E5D8F" w:rsidRDefault="000E5D8F" w:rsidP="00892BD1">
                        <w:pPr>
                          <w:pStyle w:val="TableParagraph"/>
                          <w:spacing w:before="104" w:line="178" w:lineRule="exact"/>
                          <w:ind w:left="6" w:right="1"/>
                          <w:jc w:val="center"/>
                          <w:rPr>
                            <w:sz w:val="16"/>
                          </w:rPr>
                        </w:pPr>
                        <w:r>
                          <w:rPr>
                            <w:sz w:val="16"/>
                          </w:rPr>
                          <w:t>Los</w:t>
                        </w:r>
                        <w:r>
                          <w:rPr>
                            <w:spacing w:val="-4"/>
                            <w:sz w:val="16"/>
                          </w:rPr>
                          <w:t xml:space="preserve"> </w:t>
                        </w:r>
                        <w:r>
                          <w:rPr>
                            <w:spacing w:val="-2"/>
                            <w:sz w:val="16"/>
                          </w:rPr>
                          <w:t>Palmitos</w:t>
                        </w:r>
                      </w:p>
                    </w:tc>
                    <w:tc>
                      <w:tcPr>
                        <w:tcW w:w="2927" w:type="dxa"/>
                      </w:tcPr>
                      <w:p w14:paraId="3BD9A7A5" w14:textId="77777777" w:rsidR="000E5D8F" w:rsidRDefault="000E5D8F" w:rsidP="00892BD1">
                        <w:pPr>
                          <w:pStyle w:val="TableParagraph"/>
                          <w:spacing w:before="104" w:line="178" w:lineRule="exact"/>
                          <w:ind w:right="61"/>
                          <w:jc w:val="right"/>
                          <w:rPr>
                            <w:sz w:val="16"/>
                          </w:rPr>
                        </w:pPr>
                        <w:r>
                          <w:rPr>
                            <w:sz w:val="16"/>
                          </w:rPr>
                          <w:t>CALLE</w:t>
                        </w:r>
                        <w:r>
                          <w:rPr>
                            <w:spacing w:val="-5"/>
                            <w:sz w:val="16"/>
                          </w:rPr>
                          <w:t xml:space="preserve"> </w:t>
                        </w:r>
                        <w:r>
                          <w:rPr>
                            <w:sz w:val="16"/>
                          </w:rPr>
                          <w:t>4</w:t>
                        </w:r>
                        <w:r>
                          <w:rPr>
                            <w:spacing w:val="-3"/>
                            <w:sz w:val="16"/>
                          </w:rPr>
                          <w:t xml:space="preserve"> </w:t>
                        </w:r>
                        <w:proofErr w:type="spellStart"/>
                        <w:r>
                          <w:rPr>
                            <w:sz w:val="16"/>
                          </w:rPr>
                          <w:t>N°</w:t>
                        </w:r>
                        <w:proofErr w:type="spellEnd"/>
                        <w:r>
                          <w:rPr>
                            <w:spacing w:val="-2"/>
                            <w:sz w:val="16"/>
                          </w:rPr>
                          <w:t xml:space="preserve"> </w:t>
                        </w:r>
                        <w:r>
                          <w:rPr>
                            <w:sz w:val="16"/>
                          </w:rPr>
                          <w:t>5-</w:t>
                        </w:r>
                        <w:r>
                          <w:rPr>
                            <w:spacing w:val="-5"/>
                            <w:sz w:val="16"/>
                          </w:rPr>
                          <w:t>65</w:t>
                        </w:r>
                      </w:p>
                    </w:tc>
                  </w:tr>
                  <w:tr w:rsidR="000E5D8F" w14:paraId="567E5292" w14:textId="77777777" w:rsidTr="000E5D8F">
                    <w:trPr>
                      <w:trHeight w:val="279"/>
                    </w:trPr>
                    <w:tc>
                      <w:tcPr>
                        <w:tcW w:w="686" w:type="dxa"/>
                      </w:tcPr>
                      <w:p w14:paraId="4E62AFB1" w14:textId="77777777" w:rsidR="000E5D8F" w:rsidRDefault="000E5D8F" w:rsidP="00892BD1">
                        <w:pPr>
                          <w:pStyle w:val="TableParagraph"/>
                          <w:spacing w:before="102" w:line="178" w:lineRule="exact"/>
                          <w:ind w:left="8" w:right="1"/>
                          <w:jc w:val="center"/>
                          <w:rPr>
                            <w:sz w:val="16"/>
                          </w:rPr>
                        </w:pPr>
                        <w:r>
                          <w:rPr>
                            <w:spacing w:val="-5"/>
                            <w:sz w:val="16"/>
                          </w:rPr>
                          <w:t>10</w:t>
                        </w:r>
                      </w:p>
                    </w:tc>
                    <w:tc>
                      <w:tcPr>
                        <w:tcW w:w="3106" w:type="dxa"/>
                      </w:tcPr>
                      <w:p w14:paraId="3AFAE6DA" w14:textId="77777777" w:rsidR="000E5D8F" w:rsidRDefault="000E5D8F" w:rsidP="00892BD1">
                        <w:pPr>
                          <w:pStyle w:val="TableParagraph"/>
                          <w:spacing w:before="102" w:line="178" w:lineRule="exact"/>
                          <w:ind w:left="69"/>
                          <w:rPr>
                            <w:sz w:val="16"/>
                          </w:rPr>
                        </w:pPr>
                        <w:r>
                          <w:rPr>
                            <w:sz w:val="16"/>
                          </w:rPr>
                          <w:t>CENTRO</w:t>
                        </w:r>
                        <w:r>
                          <w:rPr>
                            <w:spacing w:val="-5"/>
                            <w:sz w:val="16"/>
                          </w:rPr>
                          <w:t xml:space="preserve"> </w:t>
                        </w:r>
                        <w:r>
                          <w:rPr>
                            <w:sz w:val="16"/>
                          </w:rPr>
                          <w:t>DE</w:t>
                        </w:r>
                        <w:r>
                          <w:rPr>
                            <w:spacing w:val="-3"/>
                            <w:sz w:val="16"/>
                          </w:rPr>
                          <w:t xml:space="preserve"> </w:t>
                        </w:r>
                        <w:r>
                          <w:rPr>
                            <w:sz w:val="16"/>
                          </w:rPr>
                          <w:t>SALUD</w:t>
                        </w:r>
                        <w:r>
                          <w:rPr>
                            <w:spacing w:val="-5"/>
                            <w:sz w:val="16"/>
                          </w:rPr>
                          <w:t xml:space="preserve"> </w:t>
                        </w:r>
                        <w:r>
                          <w:rPr>
                            <w:sz w:val="16"/>
                          </w:rPr>
                          <w:t>EL</w:t>
                        </w:r>
                        <w:r>
                          <w:rPr>
                            <w:spacing w:val="-2"/>
                            <w:sz w:val="16"/>
                          </w:rPr>
                          <w:t xml:space="preserve"> </w:t>
                        </w:r>
                        <w:r>
                          <w:rPr>
                            <w:spacing w:val="-4"/>
                            <w:sz w:val="16"/>
                          </w:rPr>
                          <w:t>SITIO</w:t>
                        </w:r>
                      </w:p>
                    </w:tc>
                    <w:tc>
                      <w:tcPr>
                        <w:tcW w:w="2893" w:type="dxa"/>
                      </w:tcPr>
                      <w:p w14:paraId="467712F6" w14:textId="77777777" w:rsidR="000E5D8F" w:rsidRDefault="000E5D8F" w:rsidP="00892BD1">
                        <w:pPr>
                          <w:pStyle w:val="TableParagraph"/>
                          <w:spacing w:before="102" w:line="178" w:lineRule="exact"/>
                          <w:ind w:left="6" w:right="3"/>
                          <w:jc w:val="center"/>
                          <w:rPr>
                            <w:sz w:val="16"/>
                          </w:rPr>
                        </w:pPr>
                        <w:r>
                          <w:rPr>
                            <w:sz w:val="16"/>
                          </w:rPr>
                          <w:t>El</w:t>
                        </w:r>
                        <w:r>
                          <w:rPr>
                            <w:spacing w:val="-1"/>
                            <w:sz w:val="16"/>
                          </w:rPr>
                          <w:t xml:space="preserve"> </w:t>
                        </w:r>
                        <w:r>
                          <w:rPr>
                            <w:spacing w:val="-2"/>
                            <w:sz w:val="16"/>
                          </w:rPr>
                          <w:t>Roble</w:t>
                        </w:r>
                      </w:p>
                    </w:tc>
                    <w:tc>
                      <w:tcPr>
                        <w:tcW w:w="2927" w:type="dxa"/>
                      </w:tcPr>
                      <w:p w14:paraId="611F3212" w14:textId="77777777" w:rsidR="000E5D8F" w:rsidRDefault="000E5D8F" w:rsidP="00892BD1">
                        <w:pPr>
                          <w:pStyle w:val="TableParagraph"/>
                          <w:spacing w:before="102" w:line="178" w:lineRule="exact"/>
                          <w:ind w:right="61"/>
                          <w:jc w:val="right"/>
                          <w:rPr>
                            <w:sz w:val="16"/>
                          </w:rPr>
                        </w:pPr>
                        <w:r>
                          <w:rPr>
                            <w:sz w:val="16"/>
                          </w:rPr>
                          <w:t>CALLE</w:t>
                        </w:r>
                        <w:r>
                          <w:rPr>
                            <w:spacing w:val="-5"/>
                            <w:sz w:val="16"/>
                          </w:rPr>
                          <w:t xml:space="preserve"> </w:t>
                        </w:r>
                        <w:r>
                          <w:rPr>
                            <w:sz w:val="16"/>
                          </w:rPr>
                          <w:t>5</w:t>
                        </w:r>
                        <w:r>
                          <w:rPr>
                            <w:spacing w:val="-3"/>
                            <w:sz w:val="16"/>
                          </w:rPr>
                          <w:t xml:space="preserve"> </w:t>
                        </w:r>
                        <w:proofErr w:type="spellStart"/>
                        <w:r>
                          <w:rPr>
                            <w:sz w:val="16"/>
                          </w:rPr>
                          <w:t>N°</w:t>
                        </w:r>
                        <w:proofErr w:type="spellEnd"/>
                        <w:r>
                          <w:rPr>
                            <w:spacing w:val="-2"/>
                            <w:sz w:val="16"/>
                          </w:rPr>
                          <w:t xml:space="preserve"> </w:t>
                        </w:r>
                        <w:r>
                          <w:rPr>
                            <w:sz w:val="16"/>
                          </w:rPr>
                          <w:t>5-</w:t>
                        </w:r>
                        <w:r>
                          <w:rPr>
                            <w:spacing w:val="-5"/>
                            <w:sz w:val="16"/>
                          </w:rPr>
                          <w:t>21</w:t>
                        </w:r>
                      </w:p>
                    </w:tc>
                  </w:tr>
                  <w:tr w:rsidR="000E5D8F" w14:paraId="5FB04B85" w14:textId="77777777" w:rsidTr="000E5D8F">
                    <w:trPr>
                      <w:trHeight w:val="365"/>
                    </w:trPr>
                    <w:tc>
                      <w:tcPr>
                        <w:tcW w:w="686" w:type="dxa"/>
                      </w:tcPr>
                      <w:p w14:paraId="4732A0AD" w14:textId="77777777" w:rsidR="000E5D8F" w:rsidRDefault="000E5D8F" w:rsidP="00892BD1">
                        <w:pPr>
                          <w:pStyle w:val="TableParagraph"/>
                          <w:spacing w:before="193" w:line="178" w:lineRule="exact"/>
                          <w:ind w:left="8" w:right="1"/>
                          <w:jc w:val="center"/>
                          <w:rPr>
                            <w:sz w:val="16"/>
                          </w:rPr>
                        </w:pPr>
                        <w:r>
                          <w:rPr>
                            <w:spacing w:val="-5"/>
                            <w:sz w:val="16"/>
                          </w:rPr>
                          <w:t>11</w:t>
                        </w:r>
                      </w:p>
                    </w:tc>
                    <w:tc>
                      <w:tcPr>
                        <w:tcW w:w="3106" w:type="dxa"/>
                      </w:tcPr>
                      <w:p w14:paraId="7C4AED6D" w14:textId="77777777" w:rsidR="000E5D8F" w:rsidRDefault="000E5D8F" w:rsidP="00892BD1">
                        <w:pPr>
                          <w:pStyle w:val="TableParagraph"/>
                          <w:spacing w:line="194" w:lineRule="exact"/>
                          <w:ind w:left="69"/>
                          <w:rPr>
                            <w:sz w:val="16"/>
                          </w:rPr>
                        </w:pPr>
                        <w:r>
                          <w:rPr>
                            <w:sz w:val="16"/>
                          </w:rPr>
                          <w:t>CENTRO</w:t>
                        </w:r>
                        <w:r>
                          <w:rPr>
                            <w:spacing w:val="-8"/>
                            <w:sz w:val="16"/>
                          </w:rPr>
                          <w:t xml:space="preserve"> </w:t>
                        </w:r>
                        <w:r>
                          <w:rPr>
                            <w:sz w:val="16"/>
                          </w:rPr>
                          <w:t>DE</w:t>
                        </w:r>
                        <w:r>
                          <w:rPr>
                            <w:spacing w:val="-5"/>
                            <w:sz w:val="16"/>
                          </w:rPr>
                          <w:t xml:space="preserve"> </w:t>
                        </w:r>
                        <w:r>
                          <w:rPr>
                            <w:sz w:val="16"/>
                          </w:rPr>
                          <w:t>DESARROLLO</w:t>
                        </w:r>
                        <w:r>
                          <w:rPr>
                            <w:spacing w:val="-5"/>
                            <w:sz w:val="16"/>
                          </w:rPr>
                          <w:t xml:space="preserve"> </w:t>
                        </w:r>
                        <w:r>
                          <w:rPr>
                            <w:spacing w:val="-4"/>
                            <w:sz w:val="16"/>
                          </w:rPr>
                          <w:t>RURAL</w:t>
                        </w:r>
                      </w:p>
                      <w:p w14:paraId="618373F8" w14:textId="77777777" w:rsidR="000E5D8F" w:rsidRDefault="000E5D8F" w:rsidP="00892BD1">
                        <w:pPr>
                          <w:pStyle w:val="TableParagraph"/>
                          <w:spacing w:line="177" w:lineRule="exact"/>
                          <w:ind w:left="69"/>
                          <w:rPr>
                            <w:sz w:val="16"/>
                          </w:rPr>
                        </w:pPr>
                        <w:r>
                          <w:rPr>
                            <w:spacing w:val="-2"/>
                            <w:sz w:val="16"/>
                          </w:rPr>
                          <w:t>CHINGALE</w:t>
                        </w:r>
                      </w:p>
                    </w:tc>
                    <w:tc>
                      <w:tcPr>
                        <w:tcW w:w="2893" w:type="dxa"/>
                      </w:tcPr>
                      <w:p w14:paraId="0B04D739" w14:textId="77777777" w:rsidR="000E5D8F" w:rsidRDefault="000E5D8F" w:rsidP="00892BD1">
                        <w:pPr>
                          <w:pStyle w:val="TableParagraph"/>
                          <w:spacing w:before="193" w:line="178" w:lineRule="exact"/>
                          <w:ind w:left="6" w:right="1"/>
                          <w:jc w:val="center"/>
                          <w:rPr>
                            <w:sz w:val="16"/>
                          </w:rPr>
                        </w:pPr>
                        <w:r>
                          <w:rPr>
                            <w:sz w:val="16"/>
                          </w:rPr>
                          <w:t>Los</w:t>
                        </w:r>
                        <w:r>
                          <w:rPr>
                            <w:spacing w:val="-4"/>
                            <w:sz w:val="16"/>
                          </w:rPr>
                          <w:t xml:space="preserve"> </w:t>
                        </w:r>
                        <w:r>
                          <w:rPr>
                            <w:spacing w:val="-2"/>
                            <w:sz w:val="16"/>
                          </w:rPr>
                          <w:t>Palmitos</w:t>
                        </w:r>
                      </w:p>
                    </w:tc>
                    <w:tc>
                      <w:tcPr>
                        <w:tcW w:w="2927" w:type="dxa"/>
                      </w:tcPr>
                      <w:p w14:paraId="53C16F49" w14:textId="77777777" w:rsidR="000E5D8F" w:rsidRDefault="000E5D8F" w:rsidP="00892BD1">
                        <w:pPr>
                          <w:pStyle w:val="TableParagraph"/>
                          <w:spacing w:before="193" w:line="178" w:lineRule="exact"/>
                          <w:ind w:right="60"/>
                          <w:jc w:val="right"/>
                          <w:rPr>
                            <w:sz w:val="16"/>
                          </w:rPr>
                        </w:pPr>
                        <w:r>
                          <w:rPr>
                            <w:sz w:val="16"/>
                          </w:rPr>
                          <w:t>Colegio</w:t>
                        </w:r>
                        <w:r>
                          <w:rPr>
                            <w:spacing w:val="-4"/>
                            <w:sz w:val="16"/>
                          </w:rPr>
                          <w:t xml:space="preserve"> </w:t>
                        </w:r>
                        <w:proofErr w:type="spellStart"/>
                        <w:r>
                          <w:rPr>
                            <w:spacing w:val="-2"/>
                            <w:sz w:val="16"/>
                          </w:rPr>
                          <w:t>Chingale</w:t>
                        </w:r>
                        <w:proofErr w:type="spellEnd"/>
                      </w:p>
                    </w:tc>
                  </w:tr>
                  <w:tr w:rsidR="000E5D8F" w14:paraId="03475159" w14:textId="77777777" w:rsidTr="000E5D8F">
                    <w:trPr>
                      <w:trHeight w:val="279"/>
                    </w:trPr>
                    <w:tc>
                      <w:tcPr>
                        <w:tcW w:w="686" w:type="dxa"/>
                      </w:tcPr>
                      <w:p w14:paraId="094E1D56" w14:textId="77777777" w:rsidR="000E5D8F" w:rsidRDefault="000E5D8F" w:rsidP="00892BD1">
                        <w:pPr>
                          <w:pStyle w:val="TableParagraph"/>
                          <w:spacing w:before="102" w:line="178" w:lineRule="exact"/>
                          <w:ind w:left="8" w:right="1"/>
                          <w:jc w:val="center"/>
                          <w:rPr>
                            <w:sz w:val="16"/>
                          </w:rPr>
                        </w:pPr>
                        <w:r>
                          <w:rPr>
                            <w:spacing w:val="-5"/>
                            <w:sz w:val="16"/>
                          </w:rPr>
                          <w:t>12</w:t>
                        </w:r>
                      </w:p>
                    </w:tc>
                    <w:tc>
                      <w:tcPr>
                        <w:tcW w:w="3106" w:type="dxa"/>
                      </w:tcPr>
                      <w:p w14:paraId="14C834ED" w14:textId="77777777" w:rsidR="000E5D8F" w:rsidRDefault="000E5D8F" w:rsidP="00892BD1">
                        <w:pPr>
                          <w:pStyle w:val="TableParagraph"/>
                          <w:spacing w:before="102" w:line="178" w:lineRule="exact"/>
                          <w:ind w:left="69"/>
                          <w:rPr>
                            <w:sz w:val="16"/>
                          </w:rPr>
                        </w:pPr>
                        <w:r>
                          <w:rPr>
                            <w:sz w:val="16"/>
                          </w:rPr>
                          <w:t>CENTRO</w:t>
                        </w:r>
                        <w:r>
                          <w:rPr>
                            <w:spacing w:val="-3"/>
                            <w:sz w:val="16"/>
                          </w:rPr>
                          <w:t xml:space="preserve"> </w:t>
                        </w:r>
                        <w:r>
                          <w:rPr>
                            <w:sz w:val="16"/>
                          </w:rPr>
                          <w:t>DE</w:t>
                        </w:r>
                        <w:r>
                          <w:rPr>
                            <w:spacing w:val="-4"/>
                            <w:sz w:val="16"/>
                          </w:rPr>
                          <w:t xml:space="preserve"> </w:t>
                        </w:r>
                        <w:r>
                          <w:rPr>
                            <w:sz w:val="16"/>
                          </w:rPr>
                          <w:t>SALUD</w:t>
                        </w:r>
                        <w:r>
                          <w:rPr>
                            <w:spacing w:val="-2"/>
                            <w:sz w:val="16"/>
                          </w:rPr>
                          <w:t xml:space="preserve"> OVEJAS</w:t>
                        </w:r>
                      </w:p>
                    </w:tc>
                    <w:tc>
                      <w:tcPr>
                        <w:tcW w:w="2893" w:type="dxa"/>
                      </w:tcPr>
                      <w:p w14:paraId="5FA322EA" w14:textId="77777777" w:rsidR="000E5D8F" w:rsidRDefault="000E5D8F" w:rsidP="00892BD1">
                        <w:pPr>
                          <w:pStyle w:val="TableParagraph"/>
                          <w:spacing w:before="102" w:line="178" w:lineRule="exact"/>
                          <w:ind w:left="6" w:right="2"/>
                          <w:jc w:val="center"/>
                          <w:rPr>
                            <w:sz w:val="16"/>
                          </w:rPr>
                        </w:pPr>
                        <w:r>
                          <w:rPr>
                            <w:spacing w:val="-2"/>
                            <w:sz w:val="16"/>
                          </w:rPr>
                          <w:t>Ovejas</w:t>
                        </w:r>
                      </w:p>
                    </w:tc>
                    <w:tc>
                      <w:tcPr>
                        <w:tcW w:w="2927" w:type="dxa"/>
                      </w:tcPr>
                      <w:p w14:paraId="107F5B67" w14:textId="77777777" w:rsidR="000E5D8F" w:rsidRDefault="000E5D8F" w:rsidP="00892BD1">
                        <w:pPr>
                          <w:pStyle w:val="TableParagraph"/>
                          <w:spacing w:before="102" w:line="178" w:lineRule="exact"/>
                          <w:ind w:right="61"/>
                          <w:jc w:val="right"/>
                          <w:rPr>
                            <w:sz w:val="16"/>
                          </w:rPr>
                        </w:pPr>
                        <w:r>
                          <w:rPr>
                            <w:sz w:val="16"/>
                          </w:rPr>
                          <w:t>CARRERA</w:t>
                        </w:r>
                        <w:r>
                          <w:rPr>
                            <w:spacing w:val="-3"/>
                            <w:sz w:val="16"/>
                          </w:rPr>
                          <w:t xml:space="preserve"> </w:t>
                        </w:r>
                        <w:r>
                          <w:rPr>
                            <w:sz w:val="16"/>
                          </w:rPr>
                          <w:t>15</w:t>
                        </w:r>
                        <w:r>
                          <w:rPr>
                            <w:spacing w:val="-3"/>
                            <w:sz w:val="16"/>
                          </w:rPr>
                          <w:t xml:space="preserve"> </w:t>
                        </w:r>
                        <w:proofErr w:type="spellStart"/>
                        <w:r>
                          <w:rPr>
                            <w:sz w:val="16"/>
                          </w:rPr>
                          <w:t>N°</w:t>
                        </w:r>
                        <w:proofErr w:type="spellEnd"/>
                        <w:r>
                          <w:rPr>
                            <w:spacing w:val="-2"/>
                            <w:sz w:val="16"/>
                          </w:rPr>
                          <w:t xml:space="preserve"> </w:t>
                        </w:r>
                        <w:r>
                          <w:rPr>
                            <w:sz w:val="16"/>
                          </w:rPr>
                          <w:t>19-</w:t>
                        </w:r>
                        <w:r>
                          <w:rPr>
                            <w:spacing w:val="-5"/>
                            <w:sz w:val="16"/>
                          </w:rPr>
                          <w:t>30</w:t>
                        </w:r>
                      </w:p>
                    </w:tc>
                  </w:tr>
                  <w:tr w:rsidR="000E5D8F" w14:paraId="526A7709" w14:textId="77777777" w:rsidTr="000E5D8F">
                    <w:trPr>
                      <w:trHeight w:val="279"/>
                    </w:trPr>
                    <w:tc>
                      <w:tcPr>
                        <w:tcW w:w="686" w:type="dxa"/>
                      </w:tcPr>
                      <w:p w14:paraId="620868DF" w14:textId="77777777" w:rsidR="000E5D8F" w:rsidRDefault="000E5D8F" w:rsidP="00892BD1">
                        <w:pPr>
                          <w:pStyle w:val="TableParagraph"/>
                          <w:spacing w:before="104"/>
                          <w:ind w:left="8" w:right="1"/>
                          <w:jc w:val="center"/>
                          <w:rPr>
                            <w:sz w:val="16"/>
                          </w:rPr>
                        </w:pPr>
                        <w:r>
                          <w:rPr>
                            <w:spacing w:val="-5"/>
                            <w:sz w:val="16"/>
                          </w:rPr>
                          <w:t>13</w:t>
                        </w:r>
                      </w:p>
                    </w:tc>
                    <w:tc>
                      <w:tcPr>
                        <w:tcW w:w="3106" w:type="dxa"/>
                      </w:tcPr>
                      <w:p w14:paraId="77AC186C" w14:textId="77777777" w:rsidR="000E5D8F" w:rsidRDefault="000E5D8F" w:rsidP="00892BD1">
                        <w:pPr>
                          <w:pStyle w:val="TableParagraph"/>
                          <w:spacing w:before="104"/>
                          <w:ind w:left="69"/>
                          <w:rPr>
                            <w:sz w:val="16"/>
                          </w:rPr>
                        </w:pPr>
                        <w:r>
                          <w:rPr>
                            <w:sz w:val="16"/>
                          </w:rPr>
                          <w:t>CENTRO</w:t>
                        </w:r>
                        <w:r>
                          <w:rPr>
                            <w:spacing w:val="-3"/>
                            <w:sz w:val="16"/>
                          </w:rPr>
                          <w:t xml:space="preserve"> </w:t>
                        </w:r>
                        <w:r>
                          <w:rPr>
                            <w:sz w:val="16"/>
                          </w:rPr>
                          <w:t>DE</w:t>
                        </w:r>
                        <w:r>
                          <w:rPr>
                            <w:spacing w:val="-3"/>
                            <w:sz w:val="16"/>
                          </w:rPr>
                          <w:t xml:space="preserve"> </w:t>
                        </w:r>
                        <w:r>
                          <w:rPr>
                            <w:sz w:val="16"/>
                          </w:rPr>
                          <w:t>SALUD</w:t>
                        </w:r>
                        <w:r>
                          <w:rPr>
                            <w:spacing w:val="-5"/>
                            <w:sz w:val="16"/>
                          </w:rPr>
                          <w:t xml:space="preserve"> </w:t>
                        </w:r>
                        <w:r>
                          <w:rPr>
                            <w:sz w:val="16"/>
                          </w:rPr>
                          <w:t>SAN</w:t>
                        </w:r>
                        <w:r>
                          <w:rPr>
                            <w:spacing w:val="-2"/>
                            <w:sz w:val="16"/>
                          </w:rPr>
                          <w:t xml:space="preserve"> MARCOS</w:t>
                        </w:r>
                      </w:p>
                    </w:tc>
                    <w:tc>
                      <w:tcPr>
                        <w:tcW w:w="2893" w:type="dxa"/>
                      </w:tcPr>
                      <w:p w14:paraId="2031DDEC" w14:textId="77777777" w:rsidR="000E5D8F" w:rsidRDefault="000E5D8F" w:rsidP="00892BD1">
                        <w:pPr>
                          <w:pStyle w:val="TableParagraph"/>
                          <w:spacing w:before="104"/>
                          <w:ind w:left="6"/>
                          <w:jc w:val="center"/>
                          <w:rPr>
                            <w:sz w:val="16"/>
                          </w:rPr>
                        </w:pPr>
                        <w:r>
                          <w:rPr>
                            <w:sz w:val="16"/>
                          </w:rPr>
                          <w:t>San</w:t>
                        </w:r>
                        <w:r>
                          <w:rPr>
                            <w:spacing w:val="-2"/>
                            <w:sz w:val="16"/>
                          </w:rPr>
                          <w:t xml:space="preserve"> Marcos</w:t>
                        </w:r>
                      </w:p>
                    </w:tc>
                    <w:tc>
                      <w:tcPr>
                        <w:tcW w:w="2927" w:type="dxa"/>
                      </w:tcPr>
                      <w:p w14:paraId="341B75C9" w14:textId="77777777" w:rsidR="000E5D8F" w:rsidRDefault="000E5D8F" w:rsidP="00892BD1">
                        <w:pPr>
                          <w:pStyle w:val="TableParagraph"/>
                          <w:spacing w:before="104"/>
                          <w:ind w:right="61"/>
                          <w:jc w:val="right"/>
                          <w:rPr>
                            <w:sz w:val="16"/>
                          </w:rPr>
                        </w:pPr>
                        <w:r>
                          <w:rPr>
                            <w:sz w:val="16"/>
                          </w:rPr>
                          <w:t>CARRERA</w:t>
                        </w:r>
                        <w:r>
                          <w:rPr>
                            <w:spacing w:val="-3"/>
                            <w:sz w:val="16"/>
                          </w:rPr>
                          <w:t xml:space="preserve"> </w:t>
                        </w:r>
                        <w:r>
                          <w:rPr>
                            <w:sz w:val="16"/>
                          </w:rPr>
                          <w:t>35</w:t>
                        </w:r>
                        <w:r>
                          <w:rPr>
                            <w:spacing w:val="-3"/>
                            <w:sz w:val="16"/>
                          </w:rPr>
                          <w:t xml:space="preserve"> </w:t>
                        </w:r>
                        <w:proofErr w:type="spellStart"/>
                        <w:r>
                          <w:rPr>
                            <w:sz w:val="16"/>
                          </w:rPr>
                          <w:t>N°</w:t>
                        </w:r>
                        <w:proofErr w:type="spellEnd"/>
                        <w:r>
                          <w:rPr>
                            <w:spacing w:val="-2"/>
                            <w:sz w:val="16"/>
                          </w:rPr>
                          <w:t xml:space="preserve"> </w:t>
                        </w:r>
                        <w:r>
                          <w:rPr>
                            <w:sz w:val="16"/>
                          </w:rPr>
                          <w:t>15-</w:t>
                        </w:r>
                        <w:r>
                          <w:rPr>
                            <w:spacing w:val="-5"/>
                            <w:sz w:val="16"/>
                          </w:rPr>
                          <w:t>55</w:t>
                        </w:r>
                      </w:p>
                    </w:tc>
                  </w:tr>
                  <w:tr w:rsidR="000E5D8F" w14:paraId="33AC65FD" w14:textId="77777777" w:rsidTr="000E5D8F">
                    <w:trPr>
                      <w:trHeight w:val="279"/>
                    </w:trPr>
                    <w:tc>
                      <w:tcPr>
                        <w:tcW w:w="686" w:type="dxa"/>
                      </w:tcPr>
                      <w:p w14:paraId="59657946" w14:textId="77777777" w:rsidR="000E5D8F" w:rsidRDefault="000E5D8F" w:rsidP="00892BD1">
                        <w:pPr>
                          <w:pStyle w:val="TableParagraph"/>
                          <w:spacing w:before="104"/>
                          <w:ind w:left="8" w:right="1"/>
                          <w:jc w:val="center"/>
                          <w:rPr>
                            <w:sz w:val="16"/>
                          </w:rPr>
                        </w:pPr>
                        <w:r>
                          <w:rPr>
                            <w:spacing w:val="-5"/>
                            <w:sz w:val="16"/>
                          </w:rPr>
                          <w:t>14</w:t>
                        </w:r>
                      </w:p>
                    </w:tc>
                    <w:tc>
                      <w:tcPr>
                        <w:tcW w:w="3106" w:type="dxa"/>
                      </w:tcPr>
                      <w:p w14:paraId="24EA4693" w14:textId="77777777" w:rsidR="000E5D8F" w:rsidRDefault="000E5D8F" w:rsidP="00892BD1">
                        <w:pPr>
                          <w:pStyle w:val="TableParagraph"/>
                          <w:spacing w:before="104"/>
                          <w:ind w:left="69"/>
                          <w:rPr>
                            <w:sz w:val="16"/>
                          </w:rPr>
                        </w:pPr>
                        <w:r>
                          <w:rPr>
                            <w:sz w:val="16"/>
                          </w:rPr>
                          <w:t>CASA</w:t>
                        </w:r>
                        <w:r>
                          <w:rPr>
                            <w:spacing w:val="-3"/>
                            <w:sz w:val="16"/>
                          </w:rPr>
                          <w:t xml:space="preserve"> </w:t>
                        </w:r>
                        <w:r>
                          <w:rPr>
                            <w:sz w:val="16"/>
                          </w:rPr>
                          <w:t>DE</w:t>
                        </w:r>
                        <w:r>
                          <w:rPr>
                            <w:spacing w:val="-2"/>
                            <w:sz w:val="16"/>
                          </w:rPr>
                          <w:t xml:space="preserve"> </w:t>
                        </w:r>
                        <w:r>
                          <w:rPr>
                            <w:sz w:val="16"/>
                          </w:rPr>
                          <w:t>LA</w:t>
                        </w:r>
                        <w:r>
                          <w:rPr>
                            <w:spacing w:val="-4"/>
                            <w:sz w:val="16"/>
                          </w:rPr>
                          <w:t xml:space="preserve"> </w:t>
                        </w:r>
                        <w:r>
                          <w:rPr>
                            <w:sz w:val="16"/>
                          </w:rPr>
                          <w:t>CULTURA</w:t>
                        </w:r>
                        <w:r>
                          <w:rPr>
                            <w:spacing w:val="-2"/>
                            <w:sz w:val="16"/>
                          </w:rPr>
                          <w:t xml:space="preserve"> </w:t>
                        </w:r>
                        <w:r>
                          <w:rPr>
                            <w:sz w:val="16"/>
                          </w:rPr>
                          <w:t>DE</w:t>
                        </w:r>
                        <w:r>
                          <w:rPr>
                            <w:spacing w:val="-2"/>
                            <w:sz w:val="16"/>
                          </w:rPr>
                          <w:t xml:space="preserve"> OVEJAS</w:t>
                        </w:r>
                      </w:p>
                    </w:tc>
                    <w:tc>
                      <w:tcPr>
                        <w:tcW w:w="2893" w:type="dxa"/>
                      </w:tcPr>
                      <w:p w14:paraId="4AA24E91" w14:textId="77777777" w:rsidR="000E5D8F" w:rsidRDefault="000E5D8F" w:rsidP="00892BD1">
                        <w:pPr>
                          <w:pStyle w:val="TableParagraph"/>
                          <w:spacing w:before="104"/>
                          <w:ind w:left="6" w:right="2"/>
                          <w:jc w:val="center"/>
                          <w:rPr>
                            <w:sz w:val="16"/>
                          </w:rPr>
                        </w:pPr>
                        <w:r>
                          <w:rPr>
                            <w:spacing w:val="-2"/>
                            <w:sz w:val="16"/>
                          </w:rPr>
                          <w:t>Ovejas</w:t>
                        </w:r>
                      </w:p>
                    </w:tc>
                    <w:tc>
                      <w:tcPr>
                        <w:tcW w:w="2927" w:type="dxa"/>
                      </w:tcPr>
                      <w:p w14:paraId="4FACF05C" w14:textId="77777777" w:rsidR="000E5D8F" w:rsidRDefault="000E5D8F" w:rsidP="00892BD1">
                        <w:pPr>
                          <w:pStyle w:val="TableParagraph"/>
                          <w:spacing w:before="104"/>
                          <w:ind w:right="61"/>
                          <w:jc w:val="right"/>
                          <w:rPr>
                            <w:sz w:val="16"/>
                          </w:rPr>
                        </w:pPr>
                        <w:proofErr w:type="spellStart"/>
                        <w:r>
                          <w:rPr>
                            <w:sz w:val="16"/>
                          </w:rPr>
                          <w:t>Cra</w:t>
                        </w:r>
                        <w:proofErr w:type="spellEnd"/>
                        <w:r>
                          <w:rPr>
                            <w:spacing w:val="-3"/>
                            <w:sz w:val="16"/>
                          </w:rPr>
                          <w:t xml:space="preserve"> </w:t>
                        </w:r>
                        <w:r>
                          <w:rPr>
                            <w:sz w:val="16"/>
                          </w:rPr>
                          <w:t>15 #</w:t>
                        </w:r>
                        <w:r>
                          <w:rPr>
                            <w:spacing w:val="-1"/>
                            <w:sz w:val="16"/>
                          </w:rPr>
                          <w:t xml:space="preserve"> </w:t>
                        </w:r>
                        <w:r>
                          <w:rPr>
                            <w:sz w:val="16"/>
                          </w:rPr>
                          <w:t>18-</w:t>
                        </w:r>
                        <w:r>
                          <w:rPr>
                            <w:spacing w:val="-5"/>
                            <w:sz w:val="16"/>
                          </w:rPr>
                          <w:t>25</w:t>
                        </w:r>
                      </w:p>
                    </w:tc>
                  </w:tr>
                  <w:tr w:rsidR="000E5D8F" w14:paraId="6327F5F2" w14:textId="77777777" w:rsidTr="000E5D8F">
                    <w:trPr>
                      <w:trHeight w:val="279"/>
                    </w:trPr>
                    <w:tc>
                      <w:tcPr>
                        <w:tcW w:w="686" w:type="dxa"/>
                      </w:tcPr>
                      <w:p w14:paraId="77D15FFE" w14:textId="77777777" w:rsidR="000E5D8F" w:rsidRDefault="000E5D8F" w:rsidP="00892BD1">
                        <w:pPr>
                          <w:pStyle w:val="TableParagraph"/>
                          <w:spacing w:before="104"/>
                          <w:ind w:left="8" w:right="1"/>
                          <w:jc w:val="center"/>
                          <w:rPr>
                            <w:sz w:val="16"/>
                          </w:rPr>
                        </w:pPr>
                        <w:r>
                          <w:rPr>
                            <w:spacing w:val="-5"/>
                            <w:sz w:val="16"/>
                          </w:rPr>
                          <w:t>15</w:t>
                        </w:r>
                      </w:p>
                    </w:tc>
                    <w:tc>
                      <w:tcPr>
                        <w:tcW w:w="3106" w:type="dxa"/>
                      </w:tcPr>
                      <w:p w14:paraId="365C7F3F" w14:textId="77777777" w:rsidR="000E5D8F" w:rsidRDefault="000E5D8F" w:rsidP="00892BD1">
                        <w:pPr>
                          <w:pStyle w:val="TableParagraph"/>
                          <w:spacing w:before="104"/>
                          <w:ind w:left="69"/>
                          <w:rPr>
                            <w:sz w:val="16"/>
                          </w:rPr>
                        </w:pPr>
                        <w:r>
                          <w:rPr>
                            <w:sz w:val="16"/>
                          </w:rPr>
                          <w:t>LABORATORIO</w:t>
                        </w:r>
                        <w:r>
                          <w:rPr>
                            <w:spacing w:val="-5"/>
                            <w:sz w:val="16"/>
                          </w:rPr>
                          <w:t xml:space="preserve"> </w:t>
                        </w:r>
                        <w:r>
                          <w:rPr>
                            <w:sz w:val="16"/>
                          </w:rPr>
                          <w:t>DE</w:t>
                        </w:r>
                        <w:r>
                          <w:rPr>
                            <w:spacing w:val="-4"/>
                            <w:sz w:val="16"/>
                          </w:rPr>
                          <w:t xml:space="preserve"> </w:t>
                        </w:r>
                        <w:r>
                          <w:rPr>
                            <w:sz w:val="16"/>
                          </w:rPr>
                          <w:t>SALUD</w:t>
                        </w:r>
                        <w:r>
                          <w:rPr>
                            <w:spacing w:val="-4"/>
                            <w:sz w:val="16"/>
                          </w:rPr>
                          <w:t xml:space="preserve"> </w:t>
                        </w:r>
                        <w:r>
                          <w:rPr>
                            <w:spacing w:val="-2"/>
                            <w:sz w:val="16"/>
                          </w:rPr>
                          <w:t>PUBLICA</w:t>
                        </w:r>
                      </w:p>
                    </w:tc>
                    <w:tc>
                      <w:tcPr>
                        <w:tcW w:w="2893" w:type="dxa"/>
                      </w:tcPr>
                      <w:p w14:paraId="158A63FD" w14:textId="77777777" w:rsidR="000E5D8F" w:rsidRDefault="000E5D8F" w:rsidP="00892BD1">
                        <w:pPr>
                          <w:pStyle w:val="TableParagraph"/>
                          <w:spacing w:before="104"/>
                          <w:ind w:left="6" w:right="2"/>
                          <w:jc w:val="center"/>
                          <w:rPr>
                            <w:sz w:val="16"/>
                          </w:rPr>
                        </w:pPr>
                        <w:r>
                          <w:rPr>
                            <w:spacing w:val="-2"/>
                            <w:sz w:val="16"/>
                          </w:rPr>
                          <w:t>Sincelejo</w:t>
                        </w:r>
                      </w:p>
                    </w:tc>
                    <w:tc>
                      <w:tcPr>
                        <w:tcW w:w="2927" w:type="dxa"/>
                      </w:tcPr>
                      <w:p w14:paraId="792A9B0D" w14:textId="77777777" w:rsidR="000E5D8F" w:rsidRDefault="000E5D8F" w:rsidP="00892BD1">
                        <w:pPr>
                          <w:pStyle w:val="TableParagraph"/>
                          <w:spacing w:before="104"/>
                          <w:ind w:right="61"/>
                          <w:jc w:val="right"/>
                          <w:rPr>
                            <w:sz w:val="16"/>
                          </w:rPr>
                        </w:pPr>
                        <w:r>
                          <w:rPr>
                            <w:sz w:val="16"/>
                          </w:rPr>
                          <w:t>CARRERA</w:t>
                        </w:r>
                        <w:r>
                          <w:rPr>
                            <w:spacing w:val="-4"/>
                            <w:sz w:val="16"/>
                          </w:rPr>
                          <w:t xml:space="preserve"> </w:t>
                        </w:r>
                        <w:r>
                          <w:rPr>
                            <w:sz w:val="16"/>
                          </w:rPr>
                          <w:t>25B</w:t>
                        </w:r>
                        <w:r>
                          <w:rPr>
                            <w:spacing w:val="-4"/>
                            <w:sz w:val="16"/>
                          </w:rPr>
                          <w:t xml:space="preserve"> </w:t>
                        </w:r>
                        <w:proofErr w:type="spellStart"/>
                        <w:r>
                          <w:rPr>
                            <w:sz w:val="16"/>
                          </w:rPr>
                          <w:t>N°</w:t>
                        </w:r>
                        <w:proofErr w:type="spellEnd"/>
                        <w:r>
                          <w:rPr>
                            <w:spacing w:val="-3"/>
                            <w:sz w:val="16"/>
                          </w:rPr>
                          <w:t xml:space="preserve"> </w:t>
                        </w:r>
                        <w:r>
                          <w:rPr>
                            <w:sz w:val="16"/>
                          </w:rPr>
                          <w:t>32-</w:t>
                        </w:r>
                        <w:r>
                          <w:rPr>
                            <w:spacing w:val="-5"/>
                            <w:sz w:val="16"/>
                          </w:rPr>
                          <w:t>148</w:t>
                        </w:r>
                      </w:p>
                    </w:tc>
                  </w:tr>
                  <w:tr w:rsidR="000E5D8F" w14:paraId="03594A5B" w14:textId="77777777" w:rsidTr="000E5D8F">
                    <w:trPr>
                      <w:trHeight w:val="732"/>
                    </w:trPr>
                    <w:tc>
                      <w:tcPr>
                        <w:tcW w:w="686" w:type="dxa"/>
                      </w:tcPr>
                      <w:p w14:paraId="0F133B87" w14:textId="77777777" w:rsidR="000E5D8F" w:rsidRDefault="000E5D8F" w:rsidP="00892BD1">
                        <w:pPr>
                          <w:pStyle w:val="TableParagraph"/>
                          <w:spacing w:line="240" w:lineRule="auto"/>
                          <w:rPr>
                            <w:b/>
                            <w:sz w:val="16"/>
                          </w:rPr>
                        </w:pPr>
                      </w:p>
                      <w:p w14:paraId="6FDF721F" w14:textId="77777777" w:rsidR="000E5D8F" w:rsidRDefault="000E5D8F" w:rsidP="00892BD1">
                        <w:pPr>
                          <w:pStyle w:val="TableParagraph"/>
                          <w:spacing w:before="194" w:line="240" w:lineRule="auto"/>
                          <w:rPr>
                            <w:b/>
                            <w:sz w:val="16"/>
                          </w:rPr>
                        </w:pPr>
                      </w:p>
                      <w:p w14:paraId="6A2A056C" w14:textId="77777777" w:rsidR="000E5D8F" w:rsidRDefault="000E5D8F" w:rsidP="00892BD1">
                        <w:pPr>
                          <w:pStyle w:val="TableParagraph"/>
                          <w:ind w:left="8" w:right="1"/>
                          <w:jc w:val="center"/>
                          <w:rPr>
                            <w:sz w:val="16"/>
                          </w:rPr>
                        </w:pPr>
                        <w:r>
                          <w:rPr>
                            <w:spacing w:val="-5"/>
                            <w:sz w:val="16"/>
                          </w:rPr>
                          <w:t>16</w:t>
                        </w:r>
                      </w:p>
                    </w:tc>
                    <w:tc>
                      <w:tcPr>
                        <w:tcW w:w="3106" w:type="dxa"/>
                      </w:tcPr>
                      <w:p w14:paraId="691EEB4E" w14:textId="77777777" w:rsidR="000E5D8F" w:rsidRDefault="000E5D8F" w:rsidP="00892BD1">
                        <w:pPr>
                          <w:pStyle w:val="TableParagraph"/>
                          <w:spacing w:before="172" w:line="240" w:lineRule="auto"/>
                          <w:rPr>
                            <w:b/>
                            <w:sz w:val="16"/>
                          </w:rPr>
                        </w:pPr>
                      </w:p>
                      <w:p w14:paraId="6235FED4" w14:textId="77777777" w:rsidR="000E5D8F" w:rsidRDefault="000E5D8F" w:rsidP="00892BD1">
                        <w:pPr>
                          <w:pStyle w:val="TableParagraph"/>
                          <w:spacing w:before="1" w:line="196" w:lineRule="exact"/>
                          <w:ind w:left="69"/>
                          <w:rPr>
                            <w:sz w:val="16"/>
                          </w:rPr>
                        </w:pPr>
                        <w:r>
                          <w:rPr>
                            <w:sz w:val="16"/>
                          </w:rPr>
                          <w:t>HANGAR</w:t>
                        </w:r>
                        <w:r>
                          <w:rPr>
                            <w:spacing w:val="-9"/>
                            <w:sz w:val="16"/>
                          </w:rPr>
                          <w:t xml:space="preserve"> </w:t>
                        </w:r>
                        <w:r>
                          <w:rPr>
                            <w:sz w:val="16"/>
                          </w:rPr>
                          <w:t>PARA</w:t>
                        </w:r>
                        <w:r>
                          <w:rPr>
                            <w:spacing w:val="-8"/>
                            <w:sz w:val="16"/>
                          </w:rPr>
                          <w:t xml:space="preserve"> </w:t>
                        </w:r>
                        <w:r>
                          <w:rPr>
                            <w:sz w:val="16"/>
                          </w:rPr>
                          <w:t>LA</w:t>
                        </w:r>
                        <w:r>
                          <w:rPr>
                            <w:spacing w:val="-8"/>
                            <w:sz w:val="16"/>
                          </w:rPr>
                          <w:t xml:space="preserve"> </w:t>
                        </w:r>
                        <w:r>
                          <w:rPr>
                            <w:sz w:val="16"/>
                          </w:rPr>
                          <w:t>MAQUINARÍA</w:t>
                        </w:r>
                        <w:r>
                          <w:rPr>
                            <w:spacing w:val="-8"/>
                            <w:sz w:val="16"/>
                          </w:rPr>
                          <w:t xml:space="preserve"> </w:t>
                        </w:r>
                        <w:r>
                          <w:rPr>
                            <w:sz w:val="16"/>
                          </w:rPr>
                          <w:t>DE</w:t>
                        </w:r>
                        <w:r>
                          <w:rPr>
                            <w:spacing w:val="-8"/>
                            <w:sz w:val="16"/>
                          </w:rPr>
                          <w:t xml:space="preserve"> </w:t>
                        </w:r>
                        <w:r>
                          <w:rPr>
                            <w:sz w:val="16"/>
                          </w:rPr>
                          <w:t>LA</w:t>
                        </w:r>
                        <w:r>
                          <w:rPr>
                            <w:spacing w:val="40"/>
                            <w:sz w:val="16"/>
                          </w:rPr>
                          <w:t xml:space="preserve"> </w:t>
                        </w:r>
                        <w:r>
                          <w:rPr>
                            <w:sz w:val="16"/>
                          </w:rPr>
                          <w:t>GOBERNACIÓN DE SUCRE</w:t>
                        </w:r>
                      </w:p>
                    </w:tc>
                    <w:tc>
                      <w:tcPr>
                        <w:tcW w:w="2893" w:type="dxa"/>
                      </w:tcPr>
                      <w:p w14:paraId="4C7DEFA5" w14:textId="77777777" w:rsidR="000E5D8F" w:rsidRDefault="000E5D8F" w:rsidP="00892BD1">
                        <w:pPr>
                          <w:pStyle w:val="TableParagraph"/>
                          <w:spacing w:before="193" w:line="240" w:lineRule="auto"/>
                          <w:ind w:left="6"/>
                          <w:jc w:val="center"/>
                          <w:rPr>
                            <w:sz w:val="16"/>
                          </w:rPr>
                        </w:pPr>
                        <w:r>
                          <w:rPr>
                            <w:sz w:val="16"/>
                          </w:rPr>
                          <w:t>-</w:t>
                        </w:r>
                        <w:r>
                          <w:rPr>
                            <w:spacing w:val="-2"/>
                            <w:sz w:val="16"/>
                          </w:rPr>
                          <w:t>Corozal</w:t>
                        </w:r>
                      </w:p>
                    </w:tc>
                    <w:tc>
                      <w:tcPr>
                        <w:tcW w:w="2927" w:type="dxa"/>
                      </w:tcPr>
                      <w:p w14:paraId="165F649C" w14:textId="77777777" w:rsidR="000E5D8F" w:rsidRDefault="000E5D8F" w:rsidP="00892BD1">
                        <w:pPr>
                          <w:pStyle w:val="TableParagraph"/>
                          <w:spacing w:line="240" w:lineRule="auto"/>
                          <w:rPr>
                            <w:b/>
                            <w:sz w:val="16"/>
                          </w:rPr>
                        </w:pPr>
                      </w:p>
                      <w:p w14:paraId="64A37C14" w14:textId="77777777" w:rsidR="000E5D8F" w:rsidRDefault="000E5D8F" w:rsidP="00892BD1">
                        <w:pPr>
                          <w:pStyle w:val="TableParagraph"/>
                          <w:spacing w:before="194" w:line="240" w:lineRule="auto"/>
                          <w:rPr>
                            <w:b/>
                            <w:sz w:val="16"/>
                          </w:rPr>
                        </w:pPr>
                      </w:p>
                      <w:p w14:paraId="6EDBE913" w14:textId="77777777" w:rsidR="000E5D8F" w:rsidRDefault="000E5D8F" w:rsidP="00892BD1">
                        <w:pPr>
                          <w:pStyle w:val="TableParagraph"/>
                          <w:ind w:right="58"/>
                          <w:jc w:val="right"/>
                          <w:rPr>
                            <w:sz w:val="16"/>
                          </w:rPr>
                        </w:pPr>
                        <w:proofErr w:type="spellStart"/>
                        <w:r>
                          <w:rPr>
                            <w:sz w:val="16"/>
                          </w:rPr>
                          <w:t>Via</w:t>
                        </w:r>
                        <w:proofErr w:type="spellEnd"/>
                        <w:r>
                          <w:rPr>
                            <w:spacing w:val="-2"/>
                            <w:sz w:val="16"/>
                          </w:rPr>
                          <w:t xml:space="preserve"> </w:t>
                        </w:r>
                        <w:r>
                          <w:rPr>
                            <w:sz w:val="16"/>
                          </w:rPr>
                          <w:t>Las</w:t>
                        </w:r>
                        <w:r>
                          <w:rPr>
                            <w:spacing w:val="-2"/>
                            <w:sz w:val="16"/>
                          </w:rPr>
                          <w:t xml:space="preserve"> </w:t>
                        </w:r>
                        <w:r>
                          <w:rPr>
                            <w:sz w:val="16"/>
                          </w:rPr>
                          <w:t>Tinas</w:t>
                        </w:r>
                        <w:r>
                          <w:rPr>
                            <w:spacing w:val="-2"/>
                            <w:sz w:val="16"/>
                          </w:rPr>
                          <w:t xml:space="preserve"> </w:t>
                        </w:r>
                        <w:r>
                          <w:rPr>
                            <w:sz w:val="16"/>
                          </w:rPr>
                          <w:t>-</w:t>
                        </w:r>
                        <w:r>
                          <w:rPr>
                            <w:spacing w:val="35"/>
                            <w:sz w:val="16"/>
                          </w:rPr>
                          <w:t xml:space="preserve"> </w:t>
                        </w:r>
                        <w:r>
                          <w:rPr>
                            <w:spacing w:val="-2"/>
                            <w:sz w:val="16"/>
                          </w:rPr>
                          <w:t>Corozal</w:t>
                        </w:r>
                      </w:p>
                    </w:tc>
                  </w:tr>
                  <w:tr w:rsidR="000E5D8F" w14:paraId="4C615A3B" w14:textId="77777777" w:rsidTr="000E5D8F">
                    <w:trPr>
                      <w:trHeight w:val="365"/>
                    </w:trPr>
                    <w:tc>
                      <w:tcPr>
                        <w:tcW w:w="686" w:type="dxa"/>
                      </w:tcPr>
                      <w:p w14:paraId="138647BF" w14:textId="77777777" w:rsidR="000E5D8F" w:rsidRDefault="000E5D8F" w:rsidP="00892BD1">
                        <w:pPr>
                          <w:pStyle w:val="TableParagraph"/>
                          <w:spacing w:line="240" w:lineRule="auto"/>
                          <w:rPr>
                            <w:b/>
                            <w:sz w:val="16"/>
                          </w:rPr>
                        </w:pPr>
                      </w:p>
                      <w:p w14:paraId="217B3731" w14:textId="77777777" w:rsidR="000E5D8F" w:rsidRDefault="000E5D8F" w:rsidP="00892BD1">
                        <w:pPr>
                          <w:pStyle w:val="TableParagraph"/>
                          <w:ind w:left="8" w:right="1"/>
                          <w:jc w:val="center"/>
                          <w:rPr>
                            <w:sz w:val="16"/>
                          </w:rPr>
                        </w:pPr>
                        <w:r>
                          <w:rPr>
                            <w:spacing w:val="-5"/>
                            <w:sz w:val="16"/>
                          </w:rPr>
                          <w:t>17</w:t>
                        </w:r>
                      </w:p>
                    </w:tc>
                    <w:tc>
                      <w:tcPr>
                        <w:tcW w:w="3106" w:type="dxa"/>
                      </w:tcPr>
                      <w:p w14:paraId="0F010D40" w14:textId="77777777" w:rsidR="000E5D8F" w:rsidRDefault="000E5D8F" w:rsidP="00892BD1">
                        <w:pPr>
                          <w:pStyle w:val="TableParagraph"/>
                          <w:spacing w:before="1" w:line="195" w:lineRule="exact"/>
                          <w:ind w:left="69"/>
                          <w:rPr>
                            <w:sz w:val="16"/>
                          </w:rPr>
                        </w:pPr>
                        <w:r>
                          <w:rPr>
                            <w:sz w:val="16"/>
                          </w:rPr>
                          <w:t>SEDE</w:t>
                        </w:r>
                        <w:r>
                          <w:rPr>
                            <w:spacing w:val="-5"/>
                            <w:sz w:val="16"/>
                          </w:rPr>
                          <w:t xml:space="preserve"> </w:t>
                        </w:r>
                        <w:r>
                          <w:rPr>
                            <w:sz w:val="16"/>
                          </w:rPr>
                          <w:t>SECRETARIA</w:t>
                        </w:r>
                        <w:r>
                          <w:rPr>
                            <w:spacing w:val="-4"/>
                            <w:sz w:val="16"/>
                          </w:rPr>
                          <w:t xml:space="preserve"> </w:t>
                        </w:r>
                        <w:r>
                          <w:rPr>
                            <w:sz w:val="16"/>
                          </w:rPr>
                          <w:t>DE</w:t>
                        </w:r>
                        <w:r>
                          <w:rPr>
                            <w:spacing w:val="-4"/>
                            <w:sz w:val="16"/>
                          </w:rPr>
                          <w:t xml:space="preserve"> </w:t>
                        </w:r>
                        <w:r>
                          <w:rPr>
                            <w:spacing w:val="-2"/>
                            <w:sz w:val="16"/>
                          </w:rPr>
                          <w:t>SALUD-</w:t>
                        </w:r>
                      </w:p>
                      <w:p w14:paraId="3665F770" w14:textId="77777777" w:rsidR="000E5D8F" w:rsidRDefault="000E5D8F" w:rsidP="00892BD1">
                        <w:pPr>
                          <w:pStyle w:val="TableParagraph"/>
                          <w:ind w:left="69"/>
                          <w:rPr>
                            <w:sz w:val="16"/>
                          </w:rPr>
                        </w:pPr>
                        <w:r>
                          <w:rPr>
                            <w:spacing w:val="-2"/>
                            <w:sz w:val="16"/>
                          </w:rPr>
                          <w:t>DASSSALUD</w:t>
                        </w:r>
                      </w:p>
                    </w:tc>
                    <w:tc>
                      <w:tcPr>
                        <w:tcW w:w="2893" w:type="dxa"/>
                      </w:tcPr>
                      <w:p w14:paraId="00D25D75" w14:textId="77777777" w:rsidR="000E5D8F" w:rsidRDefault="000E5D8F" w:rsidP="00892BD1">
                        <w:pPr>
                          <w:pStyle w:val="TableParagraph"/>
                          <w:spacing w:line="240" w:lineRule="auto"/>
                          <w:rPr>
                            <w:b/>
                            <w:sz w:val="16"/>
                          </w:rPr>
                        </w:pPr>
                      </w:p>
                      <w:p w14:paraId="2157F5D9" w14:textId="77777777" w:rsidR="000E5D8F" w:rsidRDefault="000E5D8F" w:rsidP="00892BD1">
                        <w:pPr>
                          <w:pStyle w:val="TableParagraph"/>
                          <w:ind w:left="6" w:right="2"/>
                          <w:jc w:val="center"/>
                          <w:rPr>
                            <w:sz w:val="16"/>
                          </w:rPr>
                        </w:pPr>
                        <w:r>
                          <w:rPr>
                            <w:spacing w:val="-2"/>
                            <w:sz w:val="16"/>
                          </w:rPr>
                          <w:t>Sincelejo</w:t>
                        </w:r>
                      </w:p>
                    </w:tc>
                    <w:tc>
                      <w:tcPr>
                        <w:tcW w:w="2927" w:type="dxa"/>
                      </w:tcPr>
                      <w:p w14:paraId="467F3CFB" w14:textId="77777777" w:rsidR="000E5D8F" w:rsidRDefault="000E5D8F" w:rsidP="00892BD1">
                        <w:pPr>
                          <w:pStyle w:val="TableParagraph"/>
                          <w:spacing w:line="240" w:lineRule="auto"/>
                          <w:rPr>
                            <w:b/>
                            <w:sz w:val="16"/>
                          </w:rPr>
                        </w:pPr>
                      </w:p>
                      <w:p w14:paraId="1A53428A" w14:textId="77777777" w:rsidR="000E5D8F" w:rsidRDefault="000E5D8F" w:rsidP="00892BD1">
                        <w:pPr>
                          <w:pStyle w:val="TableParagraph"/>
                          <w:ind w:right="61"/>
                          <w:jc w:val="right"/>
                          <w:rPr>
                            <w:sz w:val="16"/>
                          </w:rPr>
                        </w:pPr>
                        <w:r>
                          <w:rPr>
                            <w:sz w:val="16"/>
                          </w:rPr>
                          <w:t>CARRERA</w:t>
                        </w:r>
                        <w:r>
                          <w:rPr>
                            <w:spacing w:val="-3"/>
                            <w:sz w:val="16"/>
                          </w:rPr>
                          <w:t xml:space="preserve"> </w:t>
                        </w:r>
                        <w:r>
                          <w:rPr>
                            <w:sz w:val="16"/>
                          </w:rPr>
                          <w:t>14</w:t>
                        </w:r>
                        <w:r>
                          <w:rPr>
                            <w:spacing w:val="-3"/>
                            <w:sz w:val="16"/>
                          </w:rPr>
                          <w:t xml:space="preserve"> </w:t>
                        </w:r>
                        <w:proofErr w:type="spellStart"/>
                        <w:r>
                          <w:rPr>
                            <w:sz w:val="16"/>
                          </w:rPr>
                          <w:t>N°</w:t>
                        </w:r>
                        <w:proofErr w:type="spellEnd"/>
                        <w:r>
                          <w:rPr>
                            <w:spacing w:val="-2"/>
                            <w:sz w:val="16"/>
                          </w:rPr>
                          <w:t xml:space="preserve"> </w:t>
                        </w:r>
                        <w:r>
                          <w:rPr>
                            <w:sz w:val="16"/>
                          </w:rPr>
                          <w:t>15-</w:t>
                        </w:r>
                        <w:r>
                          <w:rPr>
                            <w:spacing w:val="-5"/>
                            <w:sz w:val="16"/>
                          </w:rPr>
                          <w:t>140</w:t>
                        </w:r>
                      </w:p>
                    </w:tc>
                  </w:tr>
                  <w:tr w:rsidR="000E5D8F" w14:paraId="0B36FBFB" w14:textId="77777777" w:rsidTr="000E5D8F">
                    <w:trPr>
                      <w:trHeight w:val="279"/>
                    </w:trPr>
                    <w:tc>
                      <w:tcPr>
                        <w:tcW w:w="686" w:type="dxa"/>
                      </w:tcPr>
                      <w:p w14:paraId="4DCF6658" w14:textId="77777777" w:rsidR="000E5D8F" w:rsidRDefault="000E5D8F" w:rsidP="00892BD1">
                        <w:pPr>
                          <w:pStyle w:val="TableParagraph"/>
                          <w:spacing w:before="104"/>
                          <w:ind w:left="8" w:right="1"/>
                          <w:jc w:val="center"/>
                          <w:rPr>
                            <w:sz w:val="16"/>
                          </w:rPr>
                        </w:pPr>
                        <w:r>
                          <w:rPr>
                            <w:spacing w:val="-5"/>
                            <w:sz w:val="16"/>
                          </w:rPr>
                          <w:t>18</w:t>
                        </w:r>
                      </w:p>
                    </w:tc>
                    <w:tc>
                      <w:tcPr>
                        <w:tcW w:w="3106" w:type="dxa"/>
                      </w:tcPr>
                      <w:p w14:paraId="289620CD" w14:textId="77777777" w:rsidR="000E5D8F" w:rsidRDefault="000E5D8F" w:rsidP="00892BD1">
                        <w:pPr>
                          <w:pStyle w:val="TableParagraph"/>
                          <w:spacing w:before="104"/>
                          <w:ind w:left="69"/>
                          <w:rPr>
                            <w:sz w:val="16"/>
                          </w:rPr>
                        </w:pPr>
                        <w:r>
                          <w:rPr>
                            <w:spacing w:val="-2"/>
                            <w:sz w:val="16"/>
                          </w:rPr>
                          <w:t>MALARIA</w:t>
                        </w:r>
                      </w:p>
                    </w:tc>
                    <w:tc>
                      <w:tcPr>
                        <w:tcW w:w="2893" w:type="dxa"/>
                      </w:tcPr>
                      <w:p w14:paraId="2275225B" w14:textId="77777777" w:rsidR="000E5D8F" w:rsidRDefault="000E5D8F" w:rsidP="00892BD1">
                        <w:pPr>
                          <w:pStyle w:val="TableParagraph"/>
                          <w:spacing w:before="104"/>
                          <w:ind w:left="6" w:right="2"/>
                          <w:jc w:val="center"/>
                          <w:rPr>
                            <w:sz w:val="16"/>
                          </w:rPr>
                        </w:pPr>
                        <w:r>
                          <w:rPr>
                            <w:spacing w:val="-2"/>
                            <w:sz w:val="16"/>
                          </w:rPr>
                          <w:t>Sincelejo</w:t>
                        </w:r>
                      </w:p>
                    </w:tc>
                    <w:tc>
                      <w:tcPr>
                        <w:tcW w:w="2927" w:type="dxa"/>
                      </w:tcPr>
                      <w:p w14:paraId="02B3B449" w14:textId="77777777" w:rsidR="000E5D8F" w:rsidRDefault="000E5D8F" w:rsidP="00892BD1">
                        <w:pPr>
                          <w:pStyle w:val="TableParagraph"/>
                          <w:spacing w:before="104"/>
                          <w:ind w:right="61"/>
                          <w:jc w:val="right"/>
                          <w:rPr>
                            <w:sz w:val="16"/>
                          </w:rPr>
                        </w:pPr>
                        <w:r>
                          <w:rPr>
                            <w:sz w:val="16"/>
                          </w:rPr>
                          <w:t>CALLE</w:t>
                        </w:r>
                        <w:r>
                          <w:rPr>
                            <w:spacing w:val="-3"/>
                            <w:sz w:val="16"/>
                          </w:rPr>
                          <w:t xml:space="preserve"> </w:t>
                        </w:r>
                        <w:r>
                          <w:rPr>
                            <w:sz w:val="16"/>
                          </w:rPr>
                          <w:t>14</w:t>
                        </w:r>
                        <w:r>
                          <w:rPr>
                            <w:spacing w:val="-2"/>
                            <w:sz w:val="16"/>
                          </w:rPr>
                          <w:t xml:space="preserve"> </w:t>
                        </w:r>
                        <w:proofErr w:type="spellStart"/>
                        <w:r>
                          <w:rPr>
                            <w:sz w:val="16"/>
                          </w:rPr>
                          <w:t>N°</w:t>
                        </w:r>
                        <w:proofErr w:type="spellEnd"/>
                        <w:r>
                          <w:rPr>
                            <w:spacing w:val="-2"/>
                            <w:sz w:val="16"/>
                          </w:rPr>
                          <w:t xml:space="preserve"> </w:t>
                        </w:r>
                        <w:r>
                          <w:rPr>
                            <w:sz w:val="16"/>
                          </w:rPr>
                          <w:t>15-</w:t>
                        </w:r>
                        <w:r>
                          <w:rPr>
                            <w:spacing w:val="-5"/>
                            <w:sz w:val="16"/>
                          </w:rPr>
                          <w:t>39</w:t>
                        </w:r>
                      </w:p>
                    </w:tc>
                  </w:tr>
                </w:tbl>
                <w:p w14:paraId="70DFC575" w14:textId="7030C005" w:rsidR="00177EC3" w:rsidRPr="00177EC3" w:rsidRDefault="00177EC3" w:rsidP="00177EC3">
                  <w:pPr>
                    <w:rPr>
                      <w:rFonts w:ascii="Arial" w:eastAsia="Times New Roman" w:hAnsi="Arial" w:cs="Arial"/>
                      <w:color w:val="000000"/>
                      <w:sz w:val="20"/>
                      <w:szCs w:val="20"/>
                      <w:lang w:val="es-MX" w:eastAsia="es-MX"/>
                    </w:rPr>
                  </w:pPr>
                </w:p>
              </w:tc>
            </w:tr>
          </w:tbl>
          <w:p w14:paraId="49FCE43F" w14:textId="77777777" w:rsidR="00177EC3" w:rsidRPr="00177EC3" w:rsidRDefault="00177EC3" w:rsidP="00177EC3">
            <w:pPr>
              <w:rPr>
                <w:rFonts w:ascii="Aptos Narrow" w:eastAsia="Times New Roman" w:hAnsi="Aptos Narrow" w:cs="Times New Roman"/>
                <w:color w:val="000000"/>
                <w:sz w:val="22"/>
                <w:szCs w:val="22"/>
                <w:lang w:val="es-MX" w:eastAsia="es-MX"/>
              </w:rPr>
            </w:pPr>
          </w:p>
        </w:tc>
      </w:tr>
      <w:tr w:rsidR="00177EC3" w:rsidRPr="00177EC3" w14:paraId="3F02EFCD"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shd w:val="clear" w:color="000000" w:fill="FF0000"/>
            <w:vAlign w:val="center"/>
            <w:hideMark/>
          </w:tcPr>
          <w:p w14:paraId="286B7F64" w14:textId="77777777" w:rsidR="00177EC3" w:rsidRPr="00177EC3" w:rsidRDefault="00177EC3" w:rsidP="00177EC3">
            <w:pPr>
              <w:rPr>
                <w:rFonts w:ascii="Arial" w:eastAsia="Times New Roman" w:hAnsi="Arial" w:cs="Arial"/>
                <w:b/>
                <w:bCs/>
                <w:color w:val="FFFFFF"/>
                <w:sz w:val="20"/>
                <w:szCs w:val="20"/>
                <w:lang w:val="es-MX" w:eastAsia="es-MX"/>
              </w:rPr>
            </w:pPr>
            <w:r w:rsidRPr="00177EC3">
              <w:rPr>
                <w:rFonts w:ascii="Arial" w:eastAsia="Times New Roman" w:hAnsi="Arial" w:cs="Arial"/>
                <w:b/>
                <w:bCs/>
                <w:color w:val="FFFFFF"/>
                <w:sz w:val="20"/>
                <w:szCs w:val="20"/>
                <w:lang w:val="es-MX" w:eastAsia="es-MX"/>
              </w:rPr>
              <w:t>4. Modalidad de Cobertura</w:t>
            </w:r>
          </w:p>
        </w:tc>
      </w:tr>
      <w:tr w:rsidR="00177EC3" w:rsidRPr="00177EC3" w14:paraId="66D23A4D" w14:textId="77777777" w:rsidTr="00177EC3">
        <w:trPr>
          <w:trHeight w:val="810"/>
        </w:trPr>
        <w:tc>
          <w:tcPr>
            <w:tcW w:w="9923" w:type="dxa"/>
            <w:tcBorders>
              <w:top w:val="single" w:sz="4" w:space="0" w:color="auto"/>
              <w:left w:val="single" w:sz="4" w:space="0" w:color="auto"/>
              <w:bottom w:val="single" w:sz="4" w:space="0" w:color="auto"/>
              <w:right w:val="single" w:sz="4" w:space="0" w:color="000000"/>
            </w:tcBorders>
            <w:vAlign w:val="center"/>
            <w:hideMark/>
          </w:tcPr>
          <w:p w14:paraId="6EB66875" w14:textId="77777777" w:rsidR="00177EC3" w:rsidRPr="00177EC3" w:rsidRDefault="00177EC3" w:rsidP="008B3575">
            <w:pPr>
              <w:jc w:val="both"/>
              <w:rPr>
                <w:rFonts w:ascii="Arial" w:eastAsia="Times New Roman" w:hAnsi="Arial" w:cs="Arial"/>
                <w:color w:val="000000"/>
                <w:sz w:val="20"/>
                <w:szCs w:val="20"/>
                <w:lang w:val="es-MX" w:eastAsia="es-MX"/>
              </w:rPr>
            </w:pPr>
            <w:r w:rsidRPr="00177EC3">
              <w:rPr>
                <w:rFonts w:ascii="Arial" w:eastAsia="Times New Roman" w:hAnsi="Arial" w:cs="Arial"/>
                <w:color w:val="000000"/>
                <w:sz w:val="20"/>
                <w:szCs w:val="20"/>
                <w:lang w:val="es-MX" w:eastAsia="es-MX"/>
              </w:rPr>
              <w:t>Ocurrencia: Se cubren todos los perjuicios que se generen durante la vigencia del seguro, sin tener en consideración la fecha en la cual sean reclamados por los afectados o víctimas (según los requisitos de ley) y de conformidad con el artículo 1081 del Código de Comercio.</w:t>
            </w:r>
          </w:p>
        </w:tc>
      </w:tr>
      <w:tr w:rsidR="00177EC3" w:rsidRPr="00177EC3" w14:paraId="4A58DEAE"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shd w:val="clear" w:color="000000" w:fill="FF0000"/>
            <w:vAlign w:val="center"/>
            <w:hideMark/>
          </w:tcPr>
          <w:p w14:paraId="2A138819" w14:textId="77777777" w:rsidR="00177EC3" w:rsidRPr="00177EC3" w:rsidRDefault="00177EC3" w:rsidP="008B3575">
            <w:pPr>
              <w:jc w:val="both"/>
              <w:rPr>
                <w:rFonts w:ascii="Arial" w:eastAsia="Times New Roman" w:hAnsi="Arial" w:cs="Arial"/>
                <w:b/>
                <w:bCs/>
                <w:color w:val="FFFFFF"/>
                <w:sz w:val="20"/>
                <w:szCs w:val="20"/>
                <w:lang w:val="es-MX" w:eastAsia="es-MX"/>
              </w:rPr>
            </w:pPr>
            <w:r w:rsidRPr="00177EC3">
              <w:rPr>
                <w:rFonts w:ascii="Arial" w:eastAsia="Times New Roman" w:hAnsi="Arial" w:cs="Arial"/>
                <w:b/>
                <w:bCs/>
                <w:color w:val="FFFFFF"/>
                <w:sz w:val="20"/>
                <w:szCs w:val="20"/>
                <w:lang w:val="es-MX" w:eastAsia="es-MX"/>
              </w:rPr>
              <w:t>3. Jurisdicción</w:t>
            </w:r>
          </w:p>
        </w:tc>
      </w:tr>
      <w:tr w:rsidR="00177EC3" w:rsidRPr="00177EC3" w14:paraId="5BC57A23"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4E638A82" w14:textId="77777777" w:rsidR="00177EC3" w:rsidRPr="00177EC3" w:rsidRDefault="00177EC3" w:rsidP="008B3575">
            <w:pPr>
              <w:jc w:val="both"/>
              <w:rPr>
                <w:rFonts w:ascii="Arial" w:eastAsia="Times New Roman" w:hAnsi="Arial" w:cs="Arial"/>
                <w:color w:val="000000"/>
                <w:sz w:val="20"/>
                <w:szCs w:val="20"/>
                <w:lang w:val="es-MX" w:eastAsia="es-MX"/>
              </w:rPr>
            </w:pPr>
            <w:r w:rsidRPr="00177EC3">
              <w:rPr>
                <w:rFonts w:ascii="Arial" w:eastAsia="Times New Roman" w:hAnsi="Arial" w:cs="Arial"/>
                <w:color w:val="000000"/>
                <w:sz w:val="20"/>
                <w:szCs w:val="20"/>
                <w:lang w:val="es-MX" w:eastAsia="es-MX"/>
              </w:rPr>
              <w:t>Colombiana.</w:t>
            </w:r>
          </w:p>
        </w:tc>
      </w:tr>
      <w:tr w:rsidR="00177EC3" w:rsidRPr="00177EC3" w14:paraId="00BC8BBE"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shd w:val="clear" w:color="000000" w:fill="FF0000"/>
            <w:vAlign w:val="center"/>
            <w:hideMark/>
          </w:tcPr>
          <w:p w14:paraId="41EB738C" w14:textId="77777777" w:rsidR="00177EC3" w:rsidRPr="00177EC3" w:rsidRDefault="00177EC3" w:rsidP="008B3575">
            <w:pPr>
              <w:jc w:val="both"/>
              <w:rPr>
                <w:rFonts w:ascii="Arial" w:eastAsia="Times New Roman" w:hAnsi="Arial" w:cs="Arial"/>
                <w:b/>
                <w:bCs/>
                <w:color w:val="FFFFFF"/>
                <w:sz w:val="20"/>
                <w:szCs w:val="20"/>
                <w:lang w:val="es-MX" w:eastAsia="es-MX"/>
              </w:rPr>
            </w:pPr>
            <w:r w:rsidRPr="00177EC3">
              <w:rPr>
                <w:rFonts w:ascii="Arial" w:eastAsia="Times New Roman" w:hAnsi="Arial" w:cs="Arial"/>
                <w:b/>
                <w:bCs/>
                <w:color w:val="FFFFFF"/>
                <w:sz w:val="20"/>
                <w:szCs w:val="20"/>
                <w:lang w:val="es-MX" w:eastAsia="es-MX"/>
              </w:rPr>
              <w:t>4. Límite Territorial</w:t>
            </w:r>
          </w:p>
        </w:tc>
      </w:tr>
      <w:tr w:rsidR="00177EC3" w:rsidRPr="00177EC3" w14:paraId="11D4D8B6"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5C49AF3F" w14:textId="77777777" w:rsidR="00177EC3" w:rsidRPr="00177EC3" w:rsidRDefault="00177EC3" w:rsidP="008B3575">
            <w:pPr>
              <w:jc w:val="both"/>
              <w:rPr>
                <w:rFonts w:ascii="Arial" w:eastAsia="Times New Roman" w:hAnsi="Arial" w:cs="Arial"/>
                <w:color w:val="000000"/>
                <w:sz w:val="20"/>
                <w:szCs w:val="20"/>
                <w:lang w:val="es-MX" w:eastAsia="es-MX"/>
              </w:rPr>
            </w:pPr>
            <w:r w:rsidRPr="00177EC3">
              <w:rPr>
                <w:rFonts w:ascii="Arial" w:eastAsia="Times New Roman" w:hAnsi="Arial" w:cs="Arial"/>
                <w:color w:val="000000"/>
                <w:sz w:val="20"/>
                <w:szCs w:val="20"/>
                <w:lang w:val="es-MX" w:eastAsia="es-MX"/>
              </w:rPr>
              <w:t>Colombia</w:t>
            </w:r>
          </w:p>
        </w:tc>
      </w:tr>
      <w:tr w:rsidR="00177EC3" w:rsidRPr="00177EC3" w14:paraId="32B90B74"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shd w:val="clear" w:color="000000" w:fill="FF0000"/>
            <w:vAlign w:val="center"/>
            <w:hideMark/>
          </w:tcPr>
          <w:p w14:paraId="2D8A6E5F" w14:textId="77777777" w:rsidR="00177EC3" w:rsidRPr="00177EC3" w:rsidRDefault="00177EC3" w:rsidP="008B3575">
            <w:pPr>
              <w:jc w:val="both"/>
              <w:rPr>
                <w:rFonts w:ascii="Arial" w:eastAsia="Times New Roman" w:hAnsi="Arial" w:cs="Arial"/>
                <w:b/>
                <w:bCs/>
                <w:color w:val="FFFFFF"/>
                <w:sz w:val="20"/>
                <w:szCs w:val="20"/>
                <w:lang w:val="es-MX" w:eastAsia="es-MX"/>
              </w:rPr>
            </w:pPr>
            <w:r w:rsidRPr="00177EC3">
              <w:rPr>
                <w:rFonts w:ascii="Arial" w:eastAsia="Times New Roman" w:hAnsi="Arial" w:cs="Arial"/>
                <w:b/>
                <w:bCs/>
                <w:color w:val="FFFFFF"/>
                <w:sz w:val="20"/>
                <w:szCs w:val="20"/>
                <w:lang w:val="es-MX" w:eastAsia="es-MX"/>
              </w:rPr>
              <w:t>5. Límite Asegurado</w:t>
            </w:r>
          </w:p>
        </w:tc>
      </w:tr>
      <w:tr w:rsidR="00177EC3" w:rsidRPr="00177EC3" w14:paraId="1516BADA"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7FF92BEA" w14:textId="5B25E6D5" w:rsidR="00177EC3" w:rsidRPr="00177EC3" w:rsidRDefault="00177EC3" w:rsidP="008B3575">
            <w:pPr>
              <w:jc w:val="both"/>
              <w:rPr>
                <w:rFonts w:ascii="Arial" w:eastAsia="Times New Roman" w:hAnsi="Arial" w:cs="Arial"/>
                <w:sz w:val="20"/>
                <w:szCs w:val="20"/>
                <w:lang w:val="es-MX" w:eastAsia="es-MX"/>
              </w:rPr>
            </w:pPr>
            <w:r w:rsidRPr="00177EC3">
              <w:rPr>
                <w:rFonts w:ascii="Arial" w:eastAsia="Times New Roman" w:hAnsi="Arial" w:cs="Arial"/>
                <w:sz w:val="20"/>
                <w:szCs w:val="20"/>
                <w:lang w:val="es-MX" w:eastAsia="es-MX"/>
              </w:rPr>
              <w:t>$ 2.400.000.000 Por evento / vigencia</w:t>
            </w:r>
            <w:r w:rsidR="000E5D8F">
              <w:rPr>
                <w:rFonts w:ascii="Arial" w:eastAsia="Times New Roman" w:hAnsi="Arial" w:cs="Arial"/>
                <w:sz w:val="20"/>
                <w:szCs w:val="20"/>
                <w:lang w:val="es-MX" w:eastAsia="es-MX"/>
              </w:rPr>
              <w:t xml:space="preserve"> para todos los predios.</w:t>
            </w:r>
          </w:p>
        </w:tc>
      </w:tr>
      <w:tr w:rsidR="00177EC3" w:rsidRPr="00177EC3" w14:paraId="5618619E"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shd w:val="clear" w:color="000000" w:fill="FF0000"/>
            <w:vAlign w:val="center"/>
            <w:hideMark/>
          </w:tcPr>
          <w:p w14:paraId="240B0700" w14:textId="77777777" w:rsidR="00177EC3" w:rsidRPr="00177EC3" w:rsidRDefault="00177EC3" w:rsidP="008B3575">
            <w:pPr>
              <w:jc w:val="both"/>
              <w:rPr>
                <w:rFonts w:ascii="Arial" w:eastAsia="Times New Roman" w:hAnsi="Arial" w:cs="Arial"/>
                <w:b/>
                <w:bCs/>
                <w:color w:val="FFFFFF"/>
                <w:sz w:val="20"/>
                <w:szCs w:val="20"/>
                <w:lang w:val="es-MX" w:eastAsia="es-MX"/>
              </w:rPr>
            </w:pPr>
            <w:r w:rsidRPr="00177EC3">
              <w:rPr>
                <w:rFonts w:ascii="Arial" w:eastAsia="Times New Roman" w:hAnsi="Arial" w:cs="Arial"/>
                <w:b/>
                <w:bCs/>
                <w:color w:val="FFFFFF"/>
                <w:sz w:val="20"/>
                <w:szCs w:val="20"/>
                <w:lang w:val="es-MX" w:eastAsia="es-MX"/>
              </w:rPr>
              <w:t>6. Tipo de Cobertura</w:t>
            </w:r>
          </w:p>
        </w:tc>
      </w:tr>
      <w:tr w:rsidR="00177EC3" w:rsidRPr="00177EC3" w14:paraId="5B03AB62" w14:textId="77777777" w:rsidTr="00177EC3">
        <w:trPr>
          <w:trHeight w:val="630"/>
        </w:trPr>
        <w:tc>
          <w:tcPr>
            <w:tcW w:w="9923" w:type="dxa"/>
            <w:tcBorders>
              <w:top w:val="single" w:sz="4" w:space="0" w:color="auto"/>
              <w:left w:val="single" w:sz="4" w:space="0" w:color="auto"/>
              <w:bottom w:val="single" w:sz="4" w:space="0" w:color="auto"/>
              <w:right w:val="single" w:sz="4" w:space="0" w:color="000000"/>
            </w:tcBorders>
            <w:vAlign w:val="center"/>
            <w:hideMark/>
          </w:tcPr>
          <w:p w14:paraId="0065C358" w14:textId="77777777" w:rsidR="00177EC3" w:rsidRPr="00177EC3" w:rsidRDefault="00177EC3" w:rsidP="008B3575">
            <w:pPr>
              <w:jc w:val="both"/>
              <w:rPr>
                <w:rFonts w:ascii="Arial" w:eastAsia="Times New Roman" w:hAnsi="Arial" w:cs="Arial"/>
                <w:color w:val="000000"/>
                <w:sz w:val="20"/>
                <w:szCs w:val="20"/>
                <w:lang w:val="es-MX" w:eastAsia="es-MX"/>
              </w:rPr>
            </w:pPr>
            <w:r w:rsidRPr="00177EC3">
              <w:rPr>
                <w:rFonts w:ascii="Arial" w:eastAsia="Times New Roman" w:hAnsi="Arial" w:cs="Arial"/>
                <w:color w:val="000000"/>
                <w:sz w:val="20"/>
                <w:szCs w:val="20"/>
                <w:lang w:val="es-MX" w:eastAsia="es-MX"/>
              </w:rPr>
              <w:t>Todo riesgo de responsabilidad civil extracontractual para amparar los daños materiales y/o lesiones o muerte causadas por el asegurado a terceros durante el giro normal de sus actividades por cualquier causa, salvo los eventos expresamente excluidos.</w:t>
            </w:r>
          </w:p>
        </w:tc>
      </w:tr>
      <w:tr w:rsidR="00177EC3" w:rsidRPr="00177EC3" w14:paraId="4C2D04BF"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shd w:val="clear" w:color="000000" w:fill="FF0000"/>
            <w:vAlign w:val="center"/>
            <w:hideMark/>
          </w:tcPr>
          <w:p w14:paraId="36D2B315" w14:textId="77777777" w:rsidR="00177EC3" w:rsidRPr="00177EC3" w:rsidRDefault="00177EC3" w:rsidP="008B3575">
            <w:pPr>
              <w:jc w:val="both"/>
              <w:rPr>
                <w:rFonts w:ascii="Arial" w:eastAsia="Times New Roman" w:hAnsi="Arial" w:cs="Arial"/>
                <w:b/>
                <w:bCs/>
                <w:color w:val="FFFFFF"/>
                <w:sz w:val="20"/>
                <w:szCs w:val="20"/>
                <w:lang w:val="es-MX" w:eastAsia="es-MX"/>
              </w:rPr>
            </w:pPr>
            <w:r w:rsidRPr="00177EC3">
              <w:rPr>
                <w:rFonts w:ascii="Arial" w:eastAsia="Times New Roman" w:hAnsi="Arial" w:cs="Arial"/>
                <w:b/>
                <w:bCs/>
                <w:color w:val="FFFFFF"/>
                <w:sz w:val="20"/>
                <w:szCs w:val="20"/>
                <w:lang w:val="es-MX" w:eastAsia="es-MX"/>
              </w:rPr>
              <w:t>7. Coberturas</w:t>
            </w:r>
          </w:p>
        </w:tc>
      </w:tr>
      <w:tr w:rsidR="00177EC3" w:rsidRPr="00177EC3" w14:paraId="2629B59C" w14:textId="77777777" w:rsidTr="00177EC3">
        <w:trPr>
          <w:trHeight w:val="1455"/>
        </w:trPr>
        <w:tc>
          <w:tcPr>
            <w:tcW w:w="9923" w:type="dxa"/>
            <w:tcBorders>
              <w:top w:val="single" w:sz="4" w:space="0" w:color="auto"/>
              <w:left w:val="single" w:sz="4" w:space="0" w:color="auto"/>
              <w:bottom w:val="single" w:sz="4" w:space="0" w:color="auto"/>
              <w:right w:val="single" w:sz="4" w:space="0" w:color="000000"/>
            </w:tcBorders>
            <w:vAlign w:val="center"/>
            <w:hideMark/>
          </w:tcPr>
          <w:p w14:paraId="761BDE3D" w14:textId="77777777" w:rsidR="00177EC3" w:rsidRPr="00177EC3" w:rsidRDefault="00177EC3" w:rsidP="008B3575">
            <w:pPr>
              <w:jc w:val="both"/>
              <w:rPr>
                <w:rFonts w:ascii="Arial" w:eastAsia="Times New Roman" w:hAnsi="Arial" w:cs="Arial"/>
                <w:color w:val="000000"/>
                <w:sz w:val="20"/>
                <w:szCs w:val="20"/>
                <w:lang w:val="es-MX" w:eastAsia="es-MX"/>
              </w:rPr>
            </w:pPr>
            <w:r w:rsidRPr="00177EC3">
              <w:rPr>
                <w:rFonts w:ascii="Arial" w:eastAsia="Times New Roman" w:hAnsi="Arial" w:cs="Arial"/>
                <w:color w:val="000000"/>
                <w:sz w:val="20"/>
                <w:szCs w:val="20"/>
                <w:lang w:val="es-MX" w:eastAsia="es-MX"/>
              </w:rPr>
              <w:t>La compañía se obliga a indemnizar, los perjuicios patrimoniales y extra patrimoniales que cause el asegurado con motivo de la responsabilidad civil extracontractual en que incurra de acuerdo con la ley colombiana, por hechos imputables al asegurado, que causen la muerte, lesión o menoscabo en la salud de las personas (daños personales) y/o el deterioro o destrucción de bienes (daños materiales) y perjuicios económicos, incluyendo lucro cesante y perjuicios extra patrimoniales, como consecuencia directa de tales daños personales y/o daños materiales, causados durante el giro normal de sus actividades.</w:t>
            </w:r>
          </w:p>
        </w:tc>
      </w:tr>
      <w:tr w:rsidR="00177EC3" w:rsidRPr="00177EC3" w14:paraId="214344EC"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2928E76F"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lastRenderedPageBreak/>
              <w:t>Cobertura de predios, labores y operaciones (PLO) incluyendo, pero no limitado a:</w:t>
            </w:r>
          </w:p>
        </w:tc>
      </w:tr>
      <w:tr w:rsidR="00177EC3" w:rsidRPr="00177EC3" w14:paraId="258D86D2"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2CB7E308" w14:textId="77777777" w:rsidR="00177EC3" w:rsidRPr="00177EC3" w:rsidRDefault="00177EC3" w:rsidP="008B3575">
            <w:pPr>
              <w:jc w:val="both"/>
              <w:rPr>
                <w:rFonts w:ascii="Arial" w:eastAsia="Times New Roman" w:hAnsi="Arial" w:cs="Arial"/>
                <w:sz w:val="20"/>
                <w:szCs w:val="20"/>
                <w:lang w:val="es-MX" w:eastAsia="es-MX"/>
              </w:rPr>
            </w:pPr>
            <w:r w:rsidRPr="00177EC3">
              <w:rPr>
                <w:rFonts w:ascii="Arial" w:eastAsia="Times New Roman" w:hAnsi="Arial" w:cs="Arial"/>
                <w:sz w:val="20"/>
                <w:szCs w:val="20"/>
                <w:lang w:val="es-MX" w:eastAsia="es-MX"/>
              </w:rPr>
              <w:t>Actividades de cargue, descargue y transporte de bienes, incluyendo eventualmente los azarosos e inflamables.</w:t>
            </w:r>
          </w:p>
        </w:tc>
      </w:tr>
      <w:tr w:rsidR="00177EC3" w:rsidRPr="00177EC3" w14:paraId="7BFCF65A"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4179E2C2" w14:textId="77777777" w:rsidR="00177EC3" w:rsidRPr="00177EC3" w:rsidRDefault="00177EC3" w:rsidP="008B3575">
            <w:pPr>
              <w:jc w:val="both"/>
              <w:rPr>
                <w:rFonts w:ascii="Arial" w:eastAsia="Times New Roman" w:hAnsi="Arial" w:cs="Arial"/>
                <w:sz w:val="20"/>
                <w:szCs w:val="20"/>
                <w:lang w:val="es-MX" w:eastAsia="es-MX"/>
              </w:rPr>
            </w:pPr>
            <w:r w:rsidRPr="00177EC3">
              <w:rPr>
                <w:rFonts w:ascii="Arial" w:eastAsia="Times New Roman" w:hAnsi="Arial" w:cs="Arial"/>
                <w:sz w:val="20"/>
                <w:szCs w:val="20"/>
                <w:lang w:val="es-MX" w:eastAsia="es-MX"/>
              </w:rPr>
              <w:t>Actividades deportivas, culturales y sociales dentro y fuera de los predios del asegurado.</w:t>
            </w:r>
          </w:p>
        </w:tc>
      </w:tr>
      <w:tr w:rsidR="00177EC3" w:rsidRPr="00177EC3" w14:paraId="080134D7"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3283DEA5" w14:textId="77777777" w:rsidR="00177EC3" w:rsidRPr="00177EC3" w:rsidRDefault="00177EC3" w:rsidP="008B3575">
            <w:pPr>
              <w:jc w:val="both"/>
              <w:rPr>
                <w:rFonts w:ascii="Arial" w:eastAsia="Times New Roman" w:hAnsi="Arial" w:cs="Arial"/>
                <w:sz w:val="20"/>
                <w:szCs w:val="20"/>
                <w:lang w:val="es-MX" w:eastAsia="es-MX"/>
              </w:rPr>
            </w:pPr>
            <w:r w:rsidRPr="00177EC3">
              <w:rPr>
                <w:rFonts w:ascii="Arial" w:eastAsia="Times New Roman" w:hAnsi="Arial" w:cs="Arial"/>
                <w:sz w:val="20"/>
                <w:szCs w:val="20"/>
                <w:lang w:val="es-MX" w:eastAsia="es-MX"/>
              </w:rPr>
              <w:t>Alimentos y bebidas.</w:t>
            </w:r>
          </w:p>
        </w:tc>
      </w:tr>
      <w:tr w:rsidR="00177EC3" w:rsidRPr="00177EC3" w14:paraId="1C844620"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3154C7DD" w14:textId="77777777" w:rsidR="00177EC3" w:rsidRPr="00177EC3" w:rsidRDefault="00177EC3" w:rsidP="008B3575">
            <w:pPr>
              <w:jc w:val="both"/>
              <w:rPr>
                <w:rFonts w:ascii="Arial" w:eastAsia="Times New Roman" w:hAnsi="Arial" w:cs="Arial"/>
                <w:sz w:val="20"/>
                <w:szCs w:val="20"/>
                <w:lang w:val="es-MX" w:eastAsia="es-MX"/>
              </w:rPr>
            </w:pPr>
            <w:r w:rsidRPr="00177EC3">
              <w:rPr>
                <w:rFonts w:ascii="Arial" w:eastAsia="Times New Roman" w:hAnsi="Arial" w:cs="Arial"/>
                <w:sz w:val="20"/>
                <w:szCs w:val="20"/>
                <w:lang w:val="es-MX" w:eastAsia="es-MX"/>
              </w:rPr>
              <w:t>Avisos, vallas y letreros dentro y fuera de predios, sean o no instalados por el asegurado.</w:t>
            </w:r>
          </w:p>
        </w:tc>
      </w:tr>
      <w:tr w:rsidR="00177EC3" w:rsidRPr="00177EC3" w14:paraId="4F1C6CA0"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1982EF20" w14:textId="77777777" w:rsidR="00177EC3" w:rsidRPr="00177EC3" w:rsidRDefault="00177EC3" w:rsidP="008B3575">
            <w:pPr>
              <w:jc w:val="both"/>
              <w:rPr>
                <w:rFonts w:ascii="Arial" w:eastAsia="Times New Roman" w:hAnsi="Arial" w:cs="Arial"/>
                <w:sz w:val="20"/>
                <w:szCs w:val="20"/>
                <w:lang w:val="es-MX" w:eastAsia="es-MX"/>
              </w:rPr>
            </w:pPr>
            <w:r w:rsidRPr="00177EC3">
              <w:rPr>
                <w:rFonts w:ascii="Arial" w:eastAsia="Times New Roman" w:hAnsi="Arial" w:cs="Arial"/>
                <w:sz w:val="20"/>
                <w:szCs w:val="20"/>
                <w:lang w:val="es-MX" w:eastAsia="es-MX"/>
              </w:rPr>
              <w:t xml:space="preserve">Participación del asegurado en ferias y exposiciones nacionales e internacionales. </w:t>
            </w:r>
          </w:p>
        </w:tc>
      </w:tr>
      <w:tr w:rsidR="00177EC3" w:rsidRPr="00177EC3" w14:paraId="1C72A296" w14:textId="77777777" w:rsidTr="00177EC3">
        <w:trPr>
          <w:trHeight w:val="330"/>
        </w:trPr>
        <w:tc>
          <w:tcPr>
            <w:tcW w:w="9923" w:type="dxa"/>
            <w:tcBorders>
              <w:top w:val="single" w:sz="4" w:space="0" w:color="auto"/>
              <w:left w:val="single" w:sz="4" w:space="0" w:color="auto"/>
              <w:bottom w:val="single" w:sz="4" w:space="0" w:color="auto"/>
              <w:right w:val="single" w:sz="4" w:space="0" w:color="000000"/>
            </w:tcBorders>
            <w:vAlign w:val="center"/>
            <w:hideMark/>
          </w:tcPr>
          <w:p w14:paraId="10801357" w14:textId="77777777" w:rsidR="00177EC3" w:rsidRPr="00177EC3" w:rsidRDefault="00177EC3" w:rsidP="008B3575">
            <w:pPr>
              <w:jc w:val="both"/>
              <w:rPr>
                <w:rFonts w:ascii="Arial" w:eastAsia="Times New Roman" w:hAnsi="Arial" w:cs="Arial"/>
                <w:sz w:val="20"/>
                <w:szCs w:val="20"/>
                <w:lang w:val="es-MX" w:eastAsia="es-MX"/>
              </w:rPr>
            </w:pPr>
            <w:r w:rsidRPr="00177EC3">
              <w:rPr>
                <w:rFonts w:ascii="Arial" w:eastAsia="Times New Roman" w:hAnsi="Arial" w:cs="Arial"/>
                <w:sz w:val="20"/>
                <w:szCs w:val="20"/>
                <w:lang w:val="es-MX" w:eastAsia="es-MX"/>
              </w:rPr>
              <w:t>Restaurantes, casinos, cafeterías y campos  deportivos.</w:t>
            </w:r>
          </w:p>
        </w:tc>
      </w:tr>
      <w:tr w:rsidR="00177EC3" w:rsidRPr="00177EC3" w14:paraId="06259C8D" w14:textId="77777777" w:rsidTr="00177EC3">
        <w:trPr>
          <w:trHeight w:val="660"/>
        </w:trPr>
        <w:tc>
          <w:tcPr>
            <w:tcW w:w="9923" w:type="dxa"/>
            <w:tcBorders>
              <w:top w:val="single" w:sz="4" w:space="0" w:color="auto"/>
              <w:left w:val="single" w:sz="4" w:space="0" w:color="auto"/>
              <w:bottom w:val="single" w:sz="4" w:space="0" w:color="auto"/>
              <w:right w:val="single" w:sz="4" w:space="0" w:color="000000"/>
            </w:tcBorders>
            <w:vAlign w:val="center"/>
            <w:hideMark/>
          </w:tcPr>
          <w:p w14:paraId="74D40DE2" w14:textId="77777777" w:rsidR="00177EC3" w:rsidRPr="00177EC3" w:rsidRDefault="00177EC3" w:rsidP="008B3575">
            <w:pPr>
              <w:jc w:val="both"/>
              <w:rPr>
                <w:rFonts w:ascii="Arial" w:eastAsia="Times New Roman" w:hAnsi="Arial" w:cs="Arial"/>
                <w:sz w:val="20"/>
                <w:szCs w:val="20"/>
                <w:lang w:val="es-MX" w:eastAsia="es-MX"/>
              </w:rPr>
            </w:pPr>
            <w:r w:rsidRPr="00177EC3">
              <w:rPr>
                <w:rFonts w:ascii="Arial" w:eastAsia="Times New Roman" w:hAnsi="Arial" w:cs="Arial"/>
                <w:sz w:val="20"/>
                <w:szCs w:val="20"/>
                <w:lang w:val="es-MX" w:eastAsia="es-MX"/>
              </w:rPr>
              <w:t xml:space="preserve">Responsabilidad Civil Extracontractual causada por los bienes de terceros, bajo cuidado, tenencia, control y custodia, declarados o no. </w:t>
            </w:r>
          </w:p>
        </w:tc>
      </w:tr>
      <w:tr w:rsidR="00177EC3" w:rsidRPr="00177EC3" w14:paraId="7A82C354" w14:textId="77777777" w:rsidTr="00177EC3">
        <w:trPr>
          <w:trHeight w:val="825"/>
        </w:trPr>
        <w:tc>
          <w:tcPr>
            <w:tcW w:w="9923" w:type="dxa"/>
            <w:tcBorders>
              <w:top w:val="single" w:sz="4" w:space="0" w:color="auto"/>
              <w:left w:val="single" w:sz="4" w:space="0" w:color="auto"/>
              <w:bottom w:val="single" w:sz="4" w:space="0" w:color="auto"/>
              <w:right w:val="single" w:sz="4" w:space="0" w:color="000000"/>
            </w:tcBorders>
            <w:vAlign w:val="center"/>
            <w:hideMark/>
          </w:tcPr>
          <w:p w14:paraId="6BF39407" w14:textId="77777777" w:rsidR="00177EC3" w:rsidRPr="00177EC3" w:rsidRDefault="00177EC3" w:rsidP="008B3575">
            <w:pPr>
              <w:jc w:val="both"/>
              <w:rPr>
                <w:rFonts w:ascii="Arial" w:eastAsia="Times New Roman" w:hAnsi="Arial" w:cs="Arial"/>
                <w:b/>
                <w:bCs/>
                <w:color w:val="000000"/>
                <w:sz w:val="20"/>
                <w:szCs w:val="20"/>
                <w:lang w:val="es-MX" w:eastAsia="es-MX"/>
              </w:rPr>
            </w:pPr>
            <w:r w:rsidRPr="00177EC3">
              <w:rPr>
                <w:rFonts w:ascii="Arial" w:eastAsia="Times New Roman" w:hAnsi="Arial" w:cs="Arial"/>
                <w:b/>
                <w:bCs/>
                <w:color w:val="000000"/>
                <w:sz w:val="20"/>
                <w:szCs w:val="20"/>
                <w:lang w:val="es-MX" w:eastAsia="es-MX"/>
              </w:rPr>
              <w:t>Daños causados con bienes de terceros, bajo cuidado, tenencia, control y custodia, declarados o no.</w:t>
            </w:r>
            <w:r w:rsidRPr="00177EC3">
              <w:rPr>
                <w:rFonts w:ascii="Arial" w:eastAsia="Times New Roman" w:hAnsi="Arial" w:cs="Arial"/>
                <w:color w:val="000000"/>
                <w:sz w:val="20"/>
                <w:szCs w:val="20"/>
                <w:lang w:val="es-MX" w:eastAsia="es-MX"/>
              </w:rPr>
              <w:t xml:space="preserve"> 10% del límite asegurado por evento y 30% del límite asegurado por vigencia</w:t>
            </w:r>
          </w:p>
        </w:tc>
      </w:tr>
      <w:tr w:rsidR="00177EC3" w:rsidRPr="00177EC3" w14:paraId="78EC6B7B"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058C7836"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Contaminación accidental, súbita e imprevista.</w:t>
            </w:r>
          </w:p>
        </w:tc>
      </w:tr>
      <w:tr w:rsidR="00177EC3" w:rsidRPr="00177EC3" w14:paraId="724D669E" w14:textId="77777777" w:rsidTr="00177EC3">
        <w:trPr>
          <w:trHeight w:val="720"/>
        </w:trPr>
        <w:tc>
          <w:tcPr>
            <w:tcW w:w="9923" w:type="dxa"/>
            <w:tcBorders>
              <w:top w:val="single" w:sz="4" w:space="0" w:color="auto"/>
              <w:left w:val="single" w:sz="4" w:space="0" w:color="auto"/>
              <w:bottom w:val="single" w:sz="4" w:space="0" w:color="auto"/>
              <w:right w:val="single" w:sz="4" w:space="0" w:color="000000"/>
            </w:tcBorders>
            <w:vAlign w:val="center"/>
            <w:hideMark/>
          </w:tcPr>
          <w:p w14:paraId="20E452E9"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Contratistas y subcontratistas independientes incluyendo trabajos de mantenimiento, reparaciones y modificaciones de predios.</w:t>
            </w:r>
            <w:r w:rsidRPr="00177EC3">
              <w:rPr>
                <w:rFonts w:ascii="Arial" w:eastAsia="Times New Roman" w:hAnsi="Arial" w:cs="Arial"/>
                <w:sz w:val="20"/>
                <w:szCs w:val="20"/>
                <w:lang w:val="es-MX" w:eastAsia="es-MX"/>
              </w:rPr>
              <w:t>100% Evento / Vigencia.</w:t>
            </w:r>
          </w:p>
        </w:tc>
      </w:tr>
      <w:tr w:rsidR="00177EC3" w:rsidRPr="00177EC3" w14:paraId="671AEA8C" w14:textId="77777777" w:rsidTr="00177EC3">
        <w:trPr>
          <w:trHeight w:val="1275"/>
        </w:trPr>
        <w:tc>
          <w:tcPr>
            <w:tcW w:w="9923" w:type="dxa"/>
            <w:tcBorders>
              <w:top w:val="single" w:sz="4" w:space="0" w:color="auto"/>
              <w:left w:val="single" w:sz="4" w:space="0" w:color="auto"/>
              <w:bottom w:val="single" w:sz="4" w:space="0" w:color="auto"/>
              <w:right w:val="single" w:sz="4" w:space="0" w:color="000000"/>
            </w:tcBorders>
            <w:vAlign w:val="center"/>
            <w:hideMark/>
          </w:tcPr>
          <w:p w14:paraId="1E66C186"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Costos de cualquier clase de caución judicial. </w:t>
            </w:r>
            <w:r w:rsidRPr="00177EC3">
              <w:rPr>
                <w:rFonts w:ascii="Arial" w:eastAsia="Times New Roman" w:hAnsi="Arial" w:cs="Arial"/>
                <w:sz w:val="20"/>
                <w:szCs w:val="20"/>
                <w:lang w:val="es-MX" w:eastAsia="es-MX"/>
              </w:rPr>
              <w:t>Se contempla bajo esta cláusula el cubrimiento del valor de las cauciones o fianzas requeridas para hacer frente a las acciones judiciales derivadas de procesos que se instauren en razón a cualquier reclamo producido en ejercicio normal de sus operaciones y que se encuentre amparado bajo la presente póliza, o para levantar embargos y secuestros decretados en los correspondientes procesos. La aseguradora no estará obligada a prestar directamente tales garantías.</w:t>
            </w:r>
          </w:p>
        </w:tc>
      </w:tr>
      <w:tr w:rsidR="00177EC3" w:rsidRPr="00177EC3" w14:paraId="69C6C968" w14:textId="77777777" w:rsidTr="00177EC3">
        <w:trPr>
          <w:trHeight w:val="1095"/>
        </w:trPr>
        <w:tc>
          <w:tcPr>
            <w:tcW w:w="9923" w:type="dxa"/>
            <w:tcBorders>
              <w:top w:val="single" w:sz="4" w:space="0" w:color="auto"/>
              <w:left w:val="single" w:sz="4" w:space="0" w:color="auto"/>
              <w:bottom w:val="single" w:sz="4" w:space="0" w:color="auto"/>
              <w:right w:val="single" w:sz="4" w:space="0" w:color="000000"/>
            </w:tcBorders>
            <w:vAlign w:val="center"/>
            <w:hideMark/>
          </w:tcPr>
          <w:p w14:paraId="0EA4F7E5"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Errores de puntería, uso de armas de fuego: </w:t>
            </w:r>
            <w:r w:rsidRPr="00177EC3">
              <w:rPr>
                <w:rFonts w:ascii="Arial" w:eastAsia="Times New Roman" w:hAnsi="Arial" w:cs="Arial"/>
                <w:sz w:val="20"/>
                <w:szCs w:val="20"/>
                <w:lang w:val="es-MX" w:eastAsia="es-MX"/>
              </w:rPr>
              <w:t>incluye empleados del asegurado y personal de contratistas utilizados para labores de vigilancia o de seguridad, escoltas  y uso de perros guardianes. En caso de ser firma externa contratada por la entidad, la presente cobertura operará en exceso de las pólizas exigidas por la Ley.</w:t>
            </w:r>
          </w:p>
        </w:tc>
      </w:tr>
      <w:tr w:rsidR="00177EC3" w:rsidRPr="00177EC3" w14:paraId="75B90EEB" w14:textId="77777777" w:rsidTr="00177EC3">
        <w:trPr>
          <w:trHeight w:val="435"/>
        </w:trPr>
        <w:tc>
          <w:tcPr>
            <w:tcW w:w="9923" w:type="dxa"/>
            <w:tcBorders>
              <w:top w:val="single" w:sz="4" w:space="0" w:color="auto"/>
              <w:left w:val="single" w:sz="4" w:space="0" w:color="auto"/>
              <w:bottom w:val="single" w:sz="4" w:space="0" w:color="auto"/>
              <w:right w:val="single" w:sz="4" w:space="0" w:color="000000"/>
            </w:tcBorders>
            <w:vAlign w:val="center"/>
            <w:hideMark/>
          </w:tcPr>
          <w:p w14:paraId="0A2983FC" w14:textId="6ABFC863" w:rsidR="00177EC3" w:rsidRPr="00177EC3" w:rsidRDefault="0001377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Responsabilidad</w:t>
            </w:r>
            <w:r w:rsidR="00177EC3" w:rsidRPr="00177EC3">
              <w:rPr>
                <w:rFonts w:ascii="Arial" w:eastAsia="Times New Roman" w:hAnsi="Arial" w:cs="Arial"/>
                <w:b/>
                <w:bCs/>
                <w:sz w:val="20"/>
                <w:szCs w:val="20"/>
                <w:lang w:val="es-MX" w:eastAsia="es-MX"/>
              </w:rPr>
              <w:t xml:space="preserve"> civil por el uso de escoltas y personal de vigilancia</w:t>
            </w:r>
            <w:r w:rsidR="00334166">
              <w:rPr>
                <w:rFonts w:ascii="Arial" w:eastAsia="Times New Roman" w:hAnsi="Arial" w:cs="Arial"/>
                <w:b/>
                <w:bCs/>
                <w:sz w:val="20"/>
                <w:szCs w:val="20"/>
                <w:lang w:val="es-MX" w:eastAsia="es-MX"/>
              </w:rPr>
              <w:t>, en exceso de las pólizas exigidas por la ley.</w:t>
            </w:r>
          </w:p>
        </w:tc>
      </w:tr>
      <w:tr w:rsidR="00177EC3" w:rsidRPr="00177EC3" w14:paraId="2341F46D" w14:textId="77777777" w:rsidTr="00177EC3">
        <w:trPr>
          <w:trHeight w:val="990"/>
        </w:trPr>
        <w:tc>
          <w:tcPr>
            <w:tcW w:w="9923" w:type="dxa"/>
            <w:tcBorders>
              <w:top w:val="single" w:sz="4" w:space="0" w:color="auto"/>
              <w:left w:val="single" w:sz="4" w:space="0" w:color="auto"/>
              <w:bottom w:val="single" w:sz="4" w:space="0" w:color="auto"/>
              <w:right w:val="single" w:sz="4" w:space="0" w:color="000000"/>
            </w:tcBorders>
            <w:vAlign w:val="center"/>
            <w:hideMark/>
          </w:tcPr>
          <w:p w14:paraId="577E4C4C"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Responsabilidad civil Parqueaderos y predios:</w:t>
            </w:r>
            <w:r w:rsidRPr="00177EC3">
              <w:rPr>
                <w:rFonts w:ascii="Arial" w:eastAsia="Times New Roman" w:hAnsi="Arial" w:cs="Arial"/>
                <w:sz w:val="20"/>
                <w:szCs w:val="20"/>
                <w:lang w:val="es-MX" w:eastAsia="es-MX"/>
              </w:rPr>
              <w:t xml:space="preserve"> Daños y hurto de vehículos y/o accesorios en predios del asegurado, en parqueaderos de su propiedad o sobre los cuales ejerza tenencia o control el asegurado (Incluye Vehículos de los funcionarios).</w:t>
            </w:r>
            <w:r w:rsidRPr="00177EC3">
              <w:rPr>
                <w:rFonts w:ascii="Arial" w:eastAsia="Times New Roman" w:hAnsi="Arial" w:cs="Arial"/>
                <w:b/>
                <w:bCs/>
                <w:sz w:val="20"/>
                <w:szCs w:val="20"/>
                <w:lang w:val="es-MX" w:eastAsia="es-MX"/>
              </w:rPr>
              <w:t xml:space="preserve"> Sublímite 20% del limite asegurado por vehículo / evento y 45% vigencia.</w:t>
            </w:r>
          </w:p>
        </w:tc>
      </w:tr>
      <w:tr w:rsidR="00177EC3" w:rsidRPr="00177EC3" w14:paraId="30E417CF"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344AB3E5"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Incendio y explosión.</w:t>
            </w:r>
          </w:p>
        </w:tc>
      </w:tr>
      <w:tr w:rsidR="00177EC3" w:rsidRPr="00177EC3" w14:paraId="69A2F76C" w14:textId="77777777" w:rsidTr="00177EC3">
        <w:trPr>
          <w:trHeight w:val="1530"/>
        </w:trPr>
        <w:tc>
          <w:tcPr>
            <w:tcW w:w="9923" w:type="dxa"/>
            <w:tcBorders>
              <w:top w:val="single" w:sz="4" w:space="0" w:color="auto"/>
              <w:left w:val="single" w:sz="4" w:space="0" w:color="auto"/>
              <w:bottom w:val="single" w:sz="4" w:space="0" w:color="auto"/>
              <w:right w:val="single" w:sz="4" w:space="0" w:color="000000"/>
            </w:tcBorders>
            <w:vAlign w:val="center"/>
            <w:hideMark/>
          </w:tcPr>
          <w:p w14:paraId="39721BD8"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Responsabilidad civil cruzada. </w:t>
            </w:r>
            <w:r w:rsidRPr="00177EC3">
              <w:rPr>
                <w:rFonts w:ascii="Arial" w:eastAsia="Times New Roman" w:hAnsi="Arial" w:cs="Arial"/>
                <w:sz w:val="20"/>
                <w:szCs w:val="20"/>
                <w:lang w:val="es-MX" w:eastAsia="es-MX"/>
              </w:rPr>
              <w:t xml:space="preserve">Queda entendido y convenido que la presente cobertura se extiende a amparar las reclamaciones presentadas entre sí por cada uno de los contratistas y subcontratistas que desarrollen simultáneamente proyectos relacionados con la misión y objeto del asegurado, en la misma forma en que se aplicaría si a cada uno de ellos se hubiera expedido una póliza por separado. Sublímite </w:t>
            </w:r>
            <w:r w:rsidRPr="00177EC3">
              <w:rPr>
                <w:rFonts w:ascii="Arial" w:eastAsia="Times New Roman" w:hAnsi="Arial" w:cs="Arial"/>
                <w:b/>
                <w:bCs/>
                <w:sz w:val="20"/>
                <w:szCs w:val="20"/>
                <w:lang w:val="es-MX" w:eastAsia="es-MX"/>
              </w:rPr>
              <w:t xml:space="preserve">50% </w:t>
            </w:r>
            <w:r w:rsidRPr="00177EC3">
              <w:rPr>
                <w:rFonts w:ascii="Arial" w:eastAsia="Times New Roman" w:hAnsi="Arial" w:cs="Arial"/>
                <w:sz w:val="20"/>
                <w:szCs w:val="20"/>
                <w:lang w:val="es-MX" w:eastAsia="es-MX"/>
              </w:rPr>
              <w:t>evento / vigencia.</w:t>
            </w:r>
          </w:p>
        </w:tc>
      </w:tr>
      <w:tr w:rsidR="00177EC3" w:rsidRPr="00177EC3" w14:paraId="4FDBEC14" w14:textId="77777777" w:rsidTr="00177EC3">
        <w:trPr>
          <w:trHeight w:val="2145"/>
        </w:trPr>
        <w:tc>
          <w:tcPr>
            <w:tcW w:w="9923" w:type="dxa"/>
            <w:tcBorders>
              <w:top w:val="single" w:sz="4" w:space="0" w:color="auto"/>
              <w:left w:val="single" w:sz="4" w:space="0" w:color="auto"/>
              <w:bottom w:val="single" w:sz="4" w:space="0" w:color="auto"/>
              <w:right w:val="single" w:sz="4" w:space="0" w:color="000000"/>
            </w:tcBorders>
            <w:vAlign w:val="center"/>
            <w:hideMark/>
          </w:tcPr>
          <w:p w14:paraId="2BFACECA"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Responsabilidad civil patronal en exceso de la seguridad social.</w:t>
            </w:r>
            <w:r w:rsidRPr="00177EC3">
              <w:rPr>
                <w:rFonts w:ascii="Arial" w:eastAsia="Times New Roman" w:hAnsi="Arial" w:cs="Arial"/>
                <w:sz w:val="20"/>
                <w:szCs w:val="20"/>
                <w:lang w:val="es-MX" w:eastAsia="es-MX"/>
              </w:rPr>
              <w:t xml:space="preserve"> La compañía indemnizará los perjuicios patrimoniales que cause el asegurado con ocasión de la responsabilidad civil extracontractual en que incurra por muerte o lesiones corporales a empleados derivados de accidentes de trabajo en cuanto excedan cualquier cobertura de ley, de conformidad con el artículo 216 del código sustantivo del trabajo. Este amparo cubre igualmente la responsabilidad civil extracontractual del asegurado por demandas que sus empleados le presenten bajo el articulo arriba citado y teniendo en cuenta que cualquier indemnización se hará en exceso de las prestaciones establecidas en el código sustantivo del trabajo y/o cualquier otra indemnización que haya sido tomada para el mismo fin.</w:t>
            </w:r>
            <w:r w:rsidRPr="00177EC3">
              <w:rPr>
                <w:rFonts w:ascii="Arial" w:eastAsia="Times New Roman" w:hAnsi="Arial" w:cs="Arial"/>
                <w:b/>
                <w:bCs/>
                <w:sz w:val="20"/>
                <w:szCs w:val="20"/>
                <w:lang w:val="es-MX" w:eastAsia="es-MX"/>
              </w:rPr>
              <w:t xml:space="preserve"> </w:t>
            </w:r>
            <w:r w:rsidRPr="00177EC3">
              <w:rPr>
                <w:rFonts w:ascii="Arial" w:eastAsia="Times New Roman" w:hAnsi="Arial" w:cs="Arial"/>
                <w:sz w:val="20"/>
                <w:szCs w:val="20"/>
                <w:lang w:val="es-MX" w:eastAsia="es-MX"/>
              </w:rPr>
              <w:t>Sublímites</w:t>
            </w:r>
            <w:r w:rsidRPr="00177EC3">
              <w:rPr>
                <w:rFonts w:ascii="Arial" w:eastAsia="Times New Roman" w:hAnsi="Arial" w:cs="Arial"/>
                <w:b/>
                <w:bCs/>
                <w:sz w:val="20"/>
                <w:szCs w:val="20"/>
                <w:lang w:val="es-MX" w:eastAsia="es-MX"/>
              </w:rPr>
              <w:t xml:space="preserve"> 50% del limite asegurado </w:t>
            </w:r>
            <w:r w:rsidRPr="00177EC3">
              <w:rPr>
                <w:rFonts w:ascii="Arial" w:eastAsia="Times New Roman" w:hAnsi="Arial" w:cs="Arial"/>
                <w:sz w:val="20"/>
                <w:szCs w:val="20"/>
                <w:lang w:val="es-MX" w:eastAsia="es-MX"/>
              </w:rPr>
              <w:t xml:space="preserve">persona / evento y </w:t>
            </w:r>
            <w:r w:rsidRPr="00177EC3">
              <w:rPr>
                <w:rFonts w:ascii="Arial" w:eastAsia="Times New Roman" w:hAnsi="Arial" w:cs="Arial"/>
                <w:b/>
                <w:bCs/>
                <w:sz w:val="20"/>
                <w:szCs w:val="20"/>
                <w:lang w:val="es-MX" w:eastAsia="es-MX"/>
              </w:rPr>
              <w:t>100% del limite asegurado</w:t>
            </w:r>
            <w:r w:rsidRPr="00177EC3">
              <w:rPr>
                <w:rFonts w:ascii="Arial" w:eastAsia="Times New Roman" w:hAnsi="Arial" w:cs="Arial"/>
                <w:sz w:val="20"/>
                <w:szCs w:val="20"/>
                <w:lang w:val="es-MX" w:eastAsia="es-MX"/>
              </w:rPr>
              <w:t xml:space="preserve"> en el agregado anual.</w:t>
            </w:r>
          </w:p>
        </w:tc>
      </w:tr>
      <w:tr w:rsidR="00177EC3" w:rsidRPr="00177EC3" w14:paraId="728BB4F7" w14:textId="77777777" w:rsidTr="00177EC3">
        <w:trPr>
          <w:trHeight w:val="750"/>
        </w:trPr>
        <w:tc>
          <w:tcPr>
            <w:tcW w:w="9923" w:type="dxa"/>
            <w:tcBorders>
              <w:top w:val="single" w:sz="4" w:space="0" w:color="auto"/>
              <w:left w:val="single" w:sz="4" w:space="0" w:color="auto"/>
              <w:bottom w:val="single" w:sz="4" w:space="0" w:color="auto"/>
              <w:right w:val="single" w:sz="4" w:space="0" w:color="000000"/>
            </w:tcBorders>
            <w:vAlign w:val="center"/>
            <w:hideMark/>
          </w:tcPr>
          <w:p w14:paraId="42FCAD28" w14:textId="77777777" w:rsidR="00177EC3" w:rsidRPr="00177EC3" w:rsidRDefault="00177EC3" w:rsidP="008B3575">
            <w:pPr>
              <w:jc w:val="both"/>
              <w:rPr>
                <w:rFonts w:ascii="Arial" w:eastAsia="Times New Roman" w:hAnsi="Arial" w:cs="Arial"/>
                <w:b/>
                <w:bCs/>
                <w:color w:val="000000"/>
                <w:sz w:val="20"/>
                <w:szCs w:val="20"/>
                <w:lang w:val="es-MX" w:eastAsia="es-MX"/>
              </w:rPr>
            </w:pPr>
            <w:r w:rsidRPr="00177EC3">
              <w:rPr>
                <w:rFonts w:ascii="Arial" w:eastAsia="Times New Roman" w:hAnsi="Arial" w:cs="Arial"/>
                <w:b/>
                <w:bCs/>
                <w:color w:val="000000"/>
                <w:sz w:val="20"/>
                <w:szCs w:val="20"/>
                <w:lang w:val="es-MX" w:eastAsia="es-MX"/>
              </w:rPr>
              <w:lastRenderedPageBreak/>
              <w:t>Uso de ascensores, elevadores, escaleras automáticas, grúas, montacargas y equipos de trabajo y transporte dentro de predios.</w:t>
            </w:r>
          </w:p>
        </w:tc>
      </w:tr>
      <w:tr w:rsidR="00177EC3" w:rsidRPr="00177EC3" w14:paraId="458ACE5E" w14:textId="77777777" w:rsidTr="00177EC3">
        <w:trPr>
          <w:trHeight w:val="345"/>
        </w:trPr>
        <w:tc>
          <w:tcPr>
            <w:tcW w:w="9923" w:type="dxa"/>
            <w:tcBorders>
              <w:top w:val="single" w:sz="4" w:space="0" w:color="auto"/>
              <w:left w:val="single" w:sz="4" w:space="0" w:color="auto"/>
              <w:bottom w:val="single" w:sz="4" w:space="0" w:color="auto"/>
              <w:right w:val="single" w:sz="4" w:space="0" w:color="000000"/>
            </w:tcBorders>
            <w:vAlign w:val="center"/>
            <w:hideMark/>
          </w:tcPr>
          <w:p w14:paraId="74AA54F9" w14:textId="77777777" w:rsidR="00177EC3" w:rsidRPr="00177EC3" w:rsidRDefault="00177EC3" w:rsidP="008B3575">
            <w:pPr>
              <w:jc w:val="both"/>
              <w:rPr>
                <w:rFonts w:ascii="Arial" w:eastAsia="Times New Roman" w:hAnsi="Arial" w:cs="Arial"/>
                <w:b/>
                <w:bCs/>
                <w:color w:val="000000"/>
                <w:sz w:val="20"/>
                <w:szCs w:val="20"/>
                <w:lang w:val="es-MX" w:eastAsia="es-MX"/>
              </w:rPr>
            </w:pPr>
            <w:r w:rsidRPr="00177EC3">
              <w:rPr>
                <w:rFonts w:ascii="Arial" w:eastAsia="Times New Roman" w:hAnsi="Arial" w:cs="Arial"/>
                <w:b/>
                <w:bCs/>
                <w:color w:val="000000"/>
                <w:sz w:val="20"/>
                <w:szCs w:val="20"/>
                <w:lang w:val="es-MX" w:eastAsia="es-MX"/>
              </w:rPr>
              <w:t xml:space="preserve">Posesión, uso y mantenimiento de depósitos, tanques y tuberías o redes de transmisión dentro de los predios asegurados </w:t>
            </w:r>
          </w:p>
        </w:tc>
      </w:tr>
      <w:tr w:rsidR="00177EC3" w:rsidRPr="00177EC3" w14:paraId="36D56B9F" w14:textId="77777777" w:rsidTr="00177EC3">
        <w:trPr>
          <w:trHeight w:val="675"/>
        </w:trPr>
        <w:tc>
          <w:tcPr>
            <w:tcW w:w="9923" w:type="dxa"/>
            <w:tcBorders>
              <w:top w:val="single" w:sz="4" w:space="0" w:color="auto"/>
              <w:left w:val="single" w:sz="4" w:space="0" w:color="auto"/>
              <w:bottom w:val="single" w:sz="4" w:space="0" w:color="auto"/>
              <w:right w:val="single" w:sz="4" w:space="0" w:color="000000"/>
            </w:tcBorders>
            <w:vAlign w:val="center"/>
            <w:hideMark/>
          </w:tcPr>
          <w:p w14:paraId="791BB400"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Vehículos propios y no propios en exceso de los límites máximos del seguro de Automóviles que mínimo será de $30 mm / 30 mm / 60 mm y SOAT, Sublímite 25% del limite asegurado por vehículo y 50% del limite asegurado por vigencia.</w:t>
            </w:r>
          </w:p>
        </w:tc>
      </w:tr>
      <w:tr w:rsidR="00177EC3" w:rsidRPr="00177EC3" w14:paraId="5A67509E" w14:textId="77777777" w:rsidTr="00177EC3">
        <w:trPr>
          <w:trHeight w:val="390"/>
        </w:trPr>
        <w:tc>
          <w:tcPr>
            <w:tcW w:w="9923" w:type="dxa"/>
            <w:tcBorders>
              <w:top w:val="single" w:sz="4" w:space="0" w:color="auto"/>
              <w:left w:val="single" w:sz="4" w:space="0" w:color="auto"/>
              <w:bottom w:val="single" w:sz="4" w:space="0" w:color="auto"/>
              <w:right w:val="single" w:sz="4" w:space="0" w:color="000000"/>
            </w:tcBorders>
            <w:vAlign w:val="center"/>
            <w:hideMark/>
          </w:tcPr>
          <w:p w14:paraId="348E83E9"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Restablecimiento automático del valor asegurado hasta una (1) vez con cobro de prima adicional a prorrata</w:t>
            </w:r>
          </w:p>
        </w:tc>
      </w:tr>
      <w:tr w:rsidR="00177EC3" w:rsidRPr="00177EC3" w14:paraId="5727F316" w14:textId="77777777" w:rsidTr="00177EC3">
        <w:trPr>
          <w:trHeight w:val="1050"/>
        </w:trPr>
        <w:tc>
          <w:tcPr>
            <w:tcW w:w="9923" w:type="dxa"/>
            <w:tcBorders>
              <w:top w:val="single" w:sz="4" w:space="0" w:color="auto"/>
              <w:left w:val="single" w:sz="4" w:space="0" w:color="auto"/>
              <w:bottom w:val="single" w:sz="4" w:space="0" w:color="auto"/>
              <w:right w:val="single" w:sz="4" w:space="0" w:color="000000"/>
            </w:tcBorders>
            <w:vAlign w:val="center"/>
            <w:hideMark/>
          </w:tcPr>
          <w:p w14:paraId="488CA879"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Responsabilidad civil extracontractual  por perjuicios causados por directivos, representantes  y empleados del asegurado, en el desempeño de sus funciones y dentro de las actividades del asegurado, dentro y fuera de Colombia, incluyendo en viajes en comisión de trabajo.</w:t>
            </w:r>
          </w:p>
        </w:tc>
      </w:tr>
      <w:tr w:rsidR="00177EC3" w:rsidRPr="00177EC3" w14:paraId="10EAE66E" w14:textId="77777777" w:rsidTr="00177EC3">
        <w:trPr>
          <w:trHeight w:val="522"/>
        </w:trPr>
        <w:tc>
          <w:tcPr>
            <w:tcW w:w="9923" w:type="dxa"/>
            <w:tcBorders>
              <w:top w:val="single" w:sz="4" w:space="0" w:color="auto"/>
              <w:left w:val="single" w:sz="4" w:space="0" w:color="auto"/>
              <w:bottom w:val="single" w:sz="4" w:space="0" w:color="auto"/>
              <w:right w:val="single" w:sz="4" w:space="0" w:color="000000"/>
            </w:tcBorders>
            <w:vAlign w:val="center"/>
            <w:hideMark/>
          </w:tcPr>
          <w:p w14:paraId="32A5779F" w14:textId="6B26558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Responsabilidad civil para eventos de la naturaleza, sublimite $50.000.000,oo vigencia /$20.000.000,oo evento</w:t>
            </w:r>
            <w:r w:rsidR="00D3057B">
              <w:rPr>
                <w:rFonts w:ascii="Arial" w:eastAsia="Times New Roman" w:hAnsi="Arial" w:cs="Arial"/>
                <w:b/>
                <w:bCs/>
                <w:sz w:val="20"/>
                <w:szCs w:val="20"/>
                <w:lang w:val="es-MX" w:eastAsia="es-MX"/>
              </w:rPr>
              <w:t>,</w:t>
            </w:r>
            <w:r w:rsidR="00760E10">
              <w:rPr>
                <w:rFonts w:ascii="Arial" w:eastAsia="Times New Roman" w:hAnsi="Arial" w:cs="Arial"/>
                <w:b/>
                <w:bCs/>
                <w:sz w:val="20"/>
                <w:szCs w:val="20"/>
                <w:lang w:val="es-MX" w:eastAsia="es-MX"/>
              </w:rPr>
              <w:t xml:space="preserve"> </w:t>
            </w:r>
            <w:r w:rsidR="00D3057B" w:rsidRPr="00D3057B">
              <w:rPr>
                <w:rFonts w:ascii="Arial" w:eastAsia="Times New Roman" w:hAnsi="Arial" w:cs="Arial"/>
                <w:b/>
                <w:bCs/>
                <w:sz w:val="20"/>
                <w:szCs w:val="20"/>
                <w:lang w:val="es-MX" w:eastAsia="es-MX"/>
              </w:rPr>
              <w:t>cuando exista fallo judicial de responsabilidad civil imputado al asegurado</w:t>
            </w:r>
            <w:r w:rsidR="00D3057B">
              <w:rPr>
                <w:rFonts w:ascii="Arial" w:eastAsia="Times New Roman" w:hAnsi="Arial" w:cs="Arial"/>
                <w:b/>
                <w:bCs/>
                <w:sz w:val="20"/>
                <w:szCs w:val="20"/>
                <w:lang w:val="es-MX" w:eastAsia="es-MX"/>
              </w:rPr>
              <w:t>.</w:t>
            </w:r>
          </w:p>
        </w:tc>
      </w:tr>
      <w:tr w:rsidR="00177EC3" w:rsidRPr="00177EC3" w14:paraId="1AEAE0F6" w14:textId="77777777" w:rsidTr="00177EC3">
        <w:trPr>
          <w:trHeight w:val="330"/>
        </w:trPr>
        <w:tc>
          <w:tcPr>
            <w:tcW w:w="9923" w:type="dxa"/>
            <w:tcBorders>
              <w:top w:val="single" w:sz="4" w:space="0" w:color="auto"/>
              <w:left w:val="single" w:sz="4" w:space="0" w:color="auto"/>
              <w:bottom w:val="single" w:sz="4" w:space="0" w:color="auto"/>
              <w:right w:val="single" w:sz="4" w:space="0" w:color="000000"/>
            </w:tcBorders>
            <w:vAlign w:val="center"/>
            <w:hideMark/>
          </w:tcPr>
          <w:p w14:paraId="1E96D15F"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Perjuicios extra patrimoniales: Sublímite 100% del límite asegurado</w:t>
            </w:r>
          </w:p>
        </w:tc>
      </w:tr>
      <w:tr w:rsidR="00177EC3" w:rsidRPr="00177EC3" w14:paraId="03B9C4BA" w14:textId="77777777" w:rsidTr="00177EC3">
        <w:trPr>
          <w:trHeight w:val="390"/>
        </w:trPr>
        <w:tc>
          <w:tcPr>
            <w:tcW w:w="9923" w:type="dxa"/>
            <w:tcBorders>
              <w:top w:val="single" w:sz="4" w:space="0" w:color="auto"/>
              <w:left w:val="single" w:sz="4" w:space="0" w:color="auto"/>
              <w:bottom w:val="single" w:sz="4" w:space="0" w:color="auto"/>
              <w:right w:val="single" w:sz="4" w:space="0" w:color="000000"/>
            </w:tcBorders>
            <w:vAlign w:val="center"/>
            <w:hideMark/>
          </w:tcPr>
          <w:p w14:paraId="3FC500BA" w14:textId="77777777" w:rsidR="00177EC3" w:rsidRPr="00177EC3" w:rsidRDefault="00177EC3" w:rsidP="008B3575">
            <w:pPr>
              <w:jc w:val="both"/>
              <w:rPr>
                <w:rFonts w:ascii="Arial" w:eastAsia="Times New Roman" w:hAnsi="Arial" w:cs="Arial"/>
                <w:b/>
                <w:bCs/>
                <w:color w:val="000000"/>
                <w:sz w:val="20"/>
                <w:szCs w:val="20"/>
                <w:lang w:val="es-MX" w:eastAsia="es-MX"/>
              </w:rPr>
            </w:pPr>
            <w:r w:rsidRPr="00177EC3">
              <w:rPr>
                <w:rFonts w:ascii="Arial" w:eastAsia="Times New Roman" w:hAnsi="Arial" w:cs="Arial"/>
                <w:b/>
                <w:bCs/>
                <w:color w:val="000000"/>
                <w:sz w:val="20"/>
                <w:szCs w:val="20"/>
                <w:lang w:val="es-MX" w:eastAsia="es-MX"/>
              </w:rPr>
              <w:t>Responsabilidad civil por daños a empleados y visitantes. Sublímite de $60.000.000 evento/ $120.000.000 vigencia.</w:t>
            </w:r>
          </w:p>
        </w:tc>
      </w:tr>
      <w:tr w:rsidR="00177EC3" w:rsidRPr="00177EC3" w14:paraId="4E691ACE" w14:textId="77777777" w:rsidTr="00A73F11">
        <w:trPr>
          <w:trHeight w:val="1455"/>
        </w:trPr>
        <w:tc>
          <w:tcPr>
            <w:tcW w:w="9923" w:type="dxa"/>
            <w:tcBorders>
              <w:top w:val="single" w:sz="4" w:space="0" w:color="auto"/>
              <w:left w:val="single" w:sz="4" w:space="0" w:color="auto"/>
              <w:bottom w:val="single" w:sz="4" w:space="0" w:color="auto"/>
              <w:right w:val="single" w:sz="4" w:space="0" w:color="000000"/>
            </w:tcBorders>
            <w:vAlign w:val="center"/>
          </w:tcPr>
          <w:p w14:paraId="08BCCF4B" w14:textId="26E4AE3C" w:rsidR="00177EC3" w:rsidRPr="00177EC3" w:rsidRDefault="00177EC3" w:rsidP="008B3575">
            <w:pPr>
              <w:jc w:val="both"/>
              <w:rPr>
                <w:rFonts w:ascii="Arial" w:eastAsia="Times New Roman" w:hAnsi="Arial" w:cs="Arial"/>
                <w:b/>
                <w:bCs/>
                <w:sz w:val="20"/>
                <w:szCs w:val="20"/>
                <w:lang w:val="es-MX" w:eastAsia="es-MX"/>
              </w:rPr>
            </w:pPr>
          </w:p>
        </w:tc>
      </w:tr>
      <w:tr w:rsidR="00177EC3" w:rsidRPr="00177EC3" w14:paraId="070CF525"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shd w:val="clear" w:color="000000" w:fill="FF0000"/>
            <w:vAlign w:val="center"/>
            <w:hideMark/>
          </w:tcPr>
          <w:p w14:paraId="31363145" w14:textId="77777777" w:rsidR="00177EC3" w:rsidRPr="00177EC3" w:rsidRDefault="00177EC3" w:rsidP="008B3575">
            <w:pPr>
              <w:jc w:val="both"/>
              <w:rPr>
                <w:rFonts w:ascii="Arial" w:eastAsia="Times New Roman" w:hAnsi="Arial" w:cs="Arial"/>
                <w:b/>
                <w:bCs/>
                <w:color w:val="FFFFFF"/>
                <w:sz w:val="20"/>
                <w:szCs w:val="20"/>
                <w:lang w:val="es-MX" w:eastAsia="es-MX"/>
              </w:rPr>
            </w:pPr>
            <w:r w:rsidRPr="00177EC3">
              <w:rPr>
                <w:rFonts w:ascii="Arial" w:eastAsia="Times New Roman" w:hAnsi="Arial" w:cs="Arial"/>
                <w:b/>
                <w:bCs/>
                <w:color w:val="FFFFFF"/>
                <w:sz w:val="20"/>
                <w:szCs w:val="20"/>
                <w:lang w:val="es-MX" w:eastAsia="es-MX"/>
              </w:rPr>
              <w:t>8. Cláusulas y/o condiciones adicionales.</w:t>
            </w:r>
          </w:p>
        </w:tc>
      </w:tr>
      <w:tr w:rsidR="00177EC3" w:rsidRPr="00177EC3" w14:paraId="0865CAD4"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17252E16" w14:textId="77777777" w:rsidR="00177EC3" w:rsidRPr="00177EC3" w:rsidRDefault="00177EC3" w:rsidP="008B3575">
            <w:pPr>
              <w:jc w:val="both"/>
              <w:rPr>
                <w:rFonts w:ascii="Arial" w:eastAsia="Times New Roman" w:hAnsi="Arial" w:cs="Arial"/>
                <w:b/>
                <w:bCs/>
                <w:color w:val="000000"/>
                <w:sz w:val="20"/>
                <w:szCs w:val="20"/>
                <w:lang w:val="es-MX" w:eastAsia="es-MX"/>
              </w:rPr>
            </w:pPr>
            <w:r w:rsidRPr="00177EC3">
              <w:rPr>
                <w:rFonts w:ascii="Arial" w:eastAsia="Times New Roman" w:hAnsi="Arial" w:cs="Arial"/>
                <w:b/>
                <w:bCs/>
                <w:color w:val="000000"/>
                <w:sz w:val="20"/>
                <w:szCs w:val="20"/>
                <w:lang w:val="es-MX" w:eastAsia="es-MX"/>
              </w:rPr>
              <w:t>Para aquellas cláusulas y/o condiciones adicionales para las que no se indique sublímite se entenderá que estas operan al 100%.</w:t>
            </w:r>
          </w:p>
        </w:tc>
      </w:tr>
      <w:tr w:rsidR="00177EC3" w:rsidRPr="00177EC3" w14:paraId="059582EF" w14:textId="77777777" w:rsidTr="00177EC3">
        <w:trPr>
          <w:trHeight w:val="1170"/>
        </w:trPr>
        <w:tc>
          <w:tcPr>
            <w:tcW w:w="9923" w:type="dxa"/>
            <w:tcBorders>
              <w:top w:val="single" w:sz="4" w:space="0" w:color="auto"/>
              <w:left w:val="single" w:sz="4" w:space="0" w:color="auto"/>
              <w:bottom w:val="single" w:sz="4" w:space="0" w:color="auto"/>
              <w:right w:val="single" w:sz="4" w:space="0" w:color="000000"/>
            </w:tcBorders>
            <w:vAlign w:val="center"/>
            <w:hideMark/>
          </w:tcPr>
          <w:p w14:paraId="4422C968" w14:textId="77777777" w:rsidR="00177EC3" w:rsidRPr="00177EC3" w:rsidRDefault="00177EC3" w:rsidP="008B3575">
            <w:pPr>
              <w:jc w:val="both"/>
              <w:rPr>
                <w:rFonts w:ascii="Arial" w:eastAsia="Times New Roman" w:hAnsi="Arial" w:cs="Arial"/>
                <w:b/>
                <w:bCs/>
                <w:color w:val="000000"/>
                <w:sz w:val="20"/>
                <w:szCs w:val="20"/>
                <w:lang w:val="es-MX" w:eastAsia="es-MX"/>
              </w:rPr>
            </w:pPr>
            <w:r w:rsidRPr="00177EC3">
              <w:rPr>
                <w:rFonts w:ascii="Arial" w:eastAsia="Times New Roman" w:hAnsi="Arial" w:cs="Arial"/>
                <w:b/>
                <w:bCs/>
                <w:color w:val="000000"/>
                <w:sz w:val="20"/>
                <w:szCs w:val="20"/>
                <w:lang w:val="es-MX" w:eastAsia="es-MX"/>
              </w:rPr>
              <w:t xml:space="preserve">Cláusula de aplicación de condiciones particulares. </w:t>
            </w:r>
            <w:r w:rsidRPr="00177EC3">
              <w:rPr>
                <w:rFonts w:ascii="Arial" w:eastAsia="Times New Roman" w:hAnsi="Arial" w:cs="Arial"/>
                <w:color w:val="000000"/>
                <w:sz w:val="20"/>
                <w:szCs w:val="20"/>
                <w:lang w:val="es-MX" w:eastAsia="es-MX"/>
              </w:rPr>
              <w:t>Queda expresamente acordado y convenido que el oferente acepta las condiciones básicas técnicas establecidas a continuación, y que las mismas en su calidad de condiciones particulares, prevalecerán sobre los textos de los condicionados generales de las pólizas aportados por los proponentes dentro del presente proceso.</w:t>
            </w:r>
          </w:p>
        </w:tc>
      </w:tr>
      <w:tr w:rsidR="00177EC3" w:rsidRPr="00177EC3" w14:paraId="737081D4" w14:textId="77777777" w:rsidTr="00177EC3">
        <w:trPr>
          <w:trHeight w:val="1005"/>
        </w:trPr>
        <w:tc>
          <w:tcPr>
            <w:tcW w:w="9923" w:type="dxa"/>
            <w:tcBorders>
              <w:top w:val="single" w:sz="4" w:space="0" w:color="auto"/>
              <w:left w:val="single" w:sz="4" w:space="0" w:color="auto"/>
              <w:bottom w:val="single" w:sz="4" w:space="0" w:color="auto"/>
              <w:right w:val="single" w:sz="4" w:space="0" w:color="000000"/>
            </w:tcBorders>
            <w:vAlign w:val="center"/>
            <w:hideMark/>
          </w:tcPr>
          <w:p w14:paraId="53CCD0BB" w14:textId="77777777" w:rsidR="00177EC3" w:rsidRPr="00177EC3" w:rsidRDefault="00177EC3" w:rsidP="008B3575">
            <w:pPr>
              <w:jc w:val="both"/>
              <w:rPr>
                <w:rFonts w:ascii="Arial" w:eastAsia="Times New Roman" w:hAnsi="Arial" w:cs="Arial"/>
                <w:b/>
                <w:bCs/>
                <w:color w:val="000000"/>
                <w:sz w:val="20"/>
                <w:szCs w:val="20"/>
                <w:lang w:val="es-MX" w:eastAsia="es-MX"/>
              </w:rPr>
            </w:pPr>
            <w:r w:rsidRPr="00177EC3">
              <w:rPr>
                <w:rFonts w:ascii="Arial" w:eastAsia="Times New Roman" w:hAnsi="Arial" w:cs="Arial"/>
                <w:b/>
                <w:bCs/>
                <w:color w:val="000000"/>
                <w:sz w:val="20"/>
                <w:szCs w:val="20"/>
                <w:lang w:val="es-MX" w:eastAsia="es-MX"/>
              </w:rPr>
              <w:t xml:space="preserve">Actos de autoridad competente. </w:t>
            </w:r>
            <w:r w:rsidRPr="00177EC3">
              <w:rPr>
                <w:rFonts w:ascii="Arial" w:eastAsia="Times New Roman" w:hAnsi="Arial" w:cs="Arial"/>
                <w:color w:val="000000"/>
                <w:sz w:val="20"/>
                <w:szCs w:val="20"/>
                <w:lang w:val="es-MX" w:eastAsia="es-MX"/>
              </w:rPr>
              <w:t>Sublímite $300.000.000.</w:t>
            </w:r>
            <w:r w:rsidRPr="00177EC3">
              <w:rPr>
                <w:rFonts w:ascii="Arial" w:eastAsia="Times New Roman" w:hAnsi="Arial" w:cs="Arial"/>
                <w:b/>
                <w:bCs/>
                <w:color w:val="000000"/>
                <w:sz w:val="20"/>
                <w:szCs w:val="20"/>
                <w:lang w:val="es-MX" w:eastAsia="es-MX"/>
              </w:rPr>
              <w:t xml:space="preserve"> </w:t>
            </w:r>
            <w:r w:rsidRPr="00177EC3">
              <w:rPr>
                <w:rFonts w:ascii="Arial" w:eastAsia="Times New Roman" w:hAnsi="Arial" w:cs="Arial"/>
                <w:color w:val="000000"/>
                <w:sz w:val="20"/>
                <w:szCs w:val="20"/>
                <w:lang w:val="es-MX" w:eastAsia="es-MX"/>
              </w:rPr>
              <w:t>La póliza cubre los daños o pérdidas materiales causados a terceros directamente como consecuencia de la acción de la autoridad legalmente constituida, ejercida sobre y/o que afecte los intereses del asegurado.</w:t>
            </w:r>
          </w:p>
        </w:tc>
      </w:tr>
      <w:tr w:rsidR="00177EC3" w:rsidRPr="00177EC3" w14:paraId="0EA52D10" w14:textId="77777777" w:rsidTr="00177EC3">
        <w:trPr>
          <w:trHeight w:val="2175"/>
        </w:trPr>
        <w:tc>
          <w:tcPr>
            <w:tcW w:w="9923" w:type="dxa"/>
            <w:tcBorders>
              <w:top w:val="single" w:sz="4" w:space="0" w:color="auto"/>
              <w:left w:val="single" w:sz="4" w:space="0" w:color="auto"/>
              <w:bottom w:val="single" w:sz="4" w:space="0" w:color="auto"/>
              <w:right w:val="single" w:sz="4" w:space="0" w:color="000000"/>
            </w:tcBorders>
            <w:vAlign w:val="center"/>
            <w:hideMark/>
          </w:tcPr>
          <w:p w14:paraId="3E31916F" w14:textId="77777777" w:rsidR="00177EC3" w:rsidRPr="00177EC3" w:rsidRDefault="00177EC3" w:rsidP="008B3575">
            <w:pPr>
              <w:jc w:val="both"/>
              <w:rPr>
                <w:rFonts w:ascii="Arial" w:eastAsia="Times New Roman" w:hAnsi="Arial" w:cs="Arial"/>
                <w:b/>
                <w:bCs/>
                <w:color w:val="000000"/>
                <w:sz w:val="20"/>
                <w:szCs w:val="20"/>
                <w:lang w:val="es-MX" w:eastAsia="es-MX"/>
              </w:rPr>
            </w:pPr>
            <w:r w:rsidRPr="00177EC3">
              <w:rPr>
                <w:rFonts w:ascii="Arial" w:eastAsia="Times New Roman" w:hAnsi="Arial" w:cs="Arial"/>
                <w:b/>
                <w:bCs/>
                <w:color w:val="000000"/>
                <w:sz w:val="20"/>
                <w:szCs w:val="20"/>
                <w:lang w:val="es-MX" w:eastAsia="es-MX"/>
              </w:rPr>
              <w:t>Amparo automático para nuevos predios y operaciones $200.000.000, con término de aviso 90 días.</w:t>
            </w:r>
            <w:r w:rsidRPr="00177EC3">
              <w:rPr>
                <w:rFonts w:ascii="Arial" w:eastAsia="Times New Roman" w:hAnsi="Arial" w:cs="Arial"/>
                <w:color w:val="000000"/>
                <w:sz w:val="20"/>
                <w:szCs w:val="20"/>
                <w:lang w:val="es-MX" w:eastAsia="es-MX"/>
              </w:rPr>
              <w:t xml:space="preserve"> Mediante la presente condición, el Oferente se compromete a extender automáticamente la cobertura del seguro, en los mismos términos y limitaciones establecidos en esta póliza, para amparar la responsabilidad extracontractual por nuevas operaciones y/o el uso, posesión y demás actividades desarrolladas en nuevos predios que adquiera el asegurado o sobre los cuales obtenga el dominio o control.</w:t>
            </w:r>
            <w:r w:rsidRPr="00177EC3">
              <w:rPr>
                <w:rFonts w:ascii="Arial" w:eastAsia="Times New Roman" w:hAnsi="Arial" w:cs="Arial"/>
                <w:color w:val="000000"/>
                <w:sz w:val="20"/>
                <w:szCs w:val="20"/>
                <w:lang w:val="es-MX" w:eastAsia="es-MX"/>
              </w:rPr>
              <w:br/>
              <w:t>Para el amparo de nuevas operaciones que incrementen sustancial, objetiva y materialmente los riesgos conocidos y aceptados por la aseguradora, se procederá a su inclusión en la póliza mediante acuerdo expreso con el Asegurado acerca de las condiciones de cobertura y el pago de prima adicional.</w:t>
            </w:r>
          </w:p>
        </w:tc>
      </w:tr>
      <w:tr w:rsidR="00177EC3" w:rsidRPr="00177EC3" w14:paraId="3389632A" w14:textId="77777777" w:rsidTr="00177EC3">
        <w:trPr>
          <w:trHeight w:val="450"/>
        </w:trPr>
        <w:tc>
          <w:tcPr>
            <w:tcW w:w="9923" w:type="dxa"/>
            <w:tcBorders>
              <w:top w:val="single" w:sz="4" w:space="0" w:color="auto"/>
              <w:left w:val="single" w:sz="4" w:space="0" w:color="auto"/>
              <w:bottom w:val="single" w:sz="4" w:space="0" w:color="auto"/>
              <w:right w:val="single" w:sz="4" w:space="0" w:color="000000"/>
            </w:tcBorders>
            <w:vAlign w:val="center"/>
            <w:hideMark/>
          </w:tcPr>
          <w:p w14:paraId="71BE7B34" w14:textId="77777777" w:rsidR="00177EC3" w:rsidRPr="00177EC3" w:rsidRDefault="00177EC3" w:rsidP="008B3575">
            <w:pPr>
              <w:jc w:val="both"/>
              <w:rPr>
                <w:rFonts w:ascii="Arial" w:eastAsia="Times New Roman" w:hAnsi="Arial" w:cs="Arial"/>
                <w:sz w:val="20"/>
                <w:szCs w:val="20"/>
                <w:lang w:val="es-MX" w:eastAsia="es-MX"/>
              </w:rPr>
            </w:pPr>
            <w:r w:rsidRPr="00177EC3">
              <w:rPr>
                <w:rFonts w:ascii="Arial" w:eastAsia="Times New Roman" w:hAnsi="Arial" w:cs="Arial"/>
                <w:b/>
                <w:bCs/>
                <w:sz w:val="20"/>
                <w:szCs w:val="20"/>
                <w:lang w:val="es-MX" w:eastAsia="es-MX"/>
              </w:rPr>
              <w:t>Amparo por culpa grave.</w:t>
            </w:r>
            <w:r w:rsidRPr="00177EC3">
              <w:rPr>
                <w:rFonts w:ascii="Arial" w:eastAsia="Times New Roman" w:hAnsi="Arial" w:cs="Arial"/>
                <w:sz w:val="20"/>
                <w:szCs w:val="20"/>
                <w:lang w:val="es-MX" w:eastAsia="es-MX"/>
              </w:rPr>
              <w:t xml:space="preserve"> Hasta el 30% del límite asegurado.</w:t>
            </w:r>
          </w:p>
        </w:tc>
      </w:tr>
      <w:tr w:rsidR="00177EC3" w:rsidRPr="00177EC3" w14:paraId="0BA96F0D" w14:textId="77777777" w:rsidTr="00177EC3">
        <w:trPr>
          <w:trHeight w:val="1110"/>
        </w:trPr>
        <w:tc>
          <w:tcPr>
            <w:tcW w:w="9923" w:type="dxa"/>
            <w:tcBorders>
              <w:top w:val="single" w:sz="4" w:space="0" w:color="auto"/>
              <w:left w:val="single" w:sz="4" w:space="0" w:color="auto"/>
              <w:bottom w:val="single" w:sz="4" w:space="0" w:color="auto"/>
              <w:right w:val="single" w:sz="4" w:space="0" w:color="000000"/>
            </w:tcBorders>
            <w:vAlign w:val="center"/>
            <w:hideMark/>
          </w:tcPr>
          <w:p w14:paraId="38AE240A"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lastRenderedPageBreak/>
              <w:t xml:space="preserve">Ampliación del aviso del siniestro, </w:t>
            </w:r>
            <w:r w:rsidRPr="00177EC3">
              <w:rPr>
                <w:rFonts w:ascii="Arial" w:eastAsia="Times New Roman" w:hAnsi="Arial" w:cs="Arial"/>
                <w:sz w:val="20"/>
                <w:szCs w:val="20"/>
                <w:lang w:val="es-MX" w:eastAsia="es-MX"/>
              </w:rPr>
              <w:t>con término de sesenta (60) días</w:t>
            </w:r>
            <w:r w:rsidRPr="00177EC3">
              <w:rPr>
                <w:rFonts w:ascii="Arial" w:eastAsia="Times New Roman" w:hAnsi="Arial" w:cs="Arial"/>
                <w:b/>
                <w:bCs/>
                <w:sz w:val="20"/>
                <w:szCs w:val="20"/>
                <w:lang w:val="es-MX" w:eastAsia="es-MX"/>
              </w:rPr>
              <w:t xml:space="preserve">. </w:t>
            </w:r>
            <w:r w:rsidRPr="00177EC3">
              <w:rPr>
                <w:rFonts w:ascii="Arial" w:eastAsia="Times New Roman" w:hAnsi="Arial" w:cs="Arial"/>
                <w:sz w:val="20"/>
                <w:szCs w:val="20"/>
                <w:lang w:val="es-MX" w:eastAsia="es-MX"/>
              </w:rPr>
              <w:t xml:space="preserve">El Asegurado notificará todos los siniestros por vía telefónica, o por mensaje de telefax  o e -mail lo más pronto posible y con no más de sesenta (60) días posteriores al conocimiento de la reclamación judicial o extrajudicial efectuada por la(s) víctima(s) que pueda tener relación con este seguro. </w:t>
            </w:r>
          </w:p>
        </w:tc>
      </w:tr>
      <w:tr w:rsidR="00177EC3" w:rsidRPr="00177EC3" w14:paraId="1F89C7FA" w14:textId="77777777" w:rsidTr="00177EC3">
        <w:trPr>
          <w:trHeight w:val="1489"/>
        </w:trPr>
        <w:tc>
          <w:tcPr>
            <w:tcW w:w="9923" w:type="dxa"/>
            <w:tcBorders>
              <w:top w:val="single" w:sz="4" w:space="0" w:color="auto"/>
              <w:left w:val="single" w:sz="4" w:space="0" w:color="auto"/>
              <w:bottom w:val="single" w:sz="4" w:space="0" w:color="auto"/>
              <w:right w:val="single" w:sz="4" w:space="0" w:color="000000"/>
            </w:tcBorders>
            <w:vAlign w:val="center"/>
            <w:hideMark/>
          </w:tcPr>
          <w:p w14:paraId="1A007B60"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Ampliación del plazo para aviso de no renovación o prórroga de la póliza. </w:t>
            </w:r>
            <w:r w:rsidRPr="00177EC3">
              <w:rPr>
                <w:rFonts w:ascii="Arial" w:eastAsia="Times New Roman" w:hAnsi="Arial" w:cs="Arial"/>
                <w:sz w:val="20"/>
                <w:szCs w:val="20"/>
                <w:lang w:val="es-MX" w:eastAsia="es-MX"/>
              </w:rPr>
              <w:t>En el caso de que la aseguradora decida no otorgar renovación o prórroga del contrato de seguro, queda entendido, convenido y aceptado que la Aseguradora deberá dar aviso de ello al asegurado con no menos de noventa  (90) días de antelación a la fecha de vencimiento de la póliza, en caso contrario se dará por entendido que la Aseguradora acepta la renovación o prorroga, previa autorización de la Entidad, hasta el límite legal establecido en la Ley 80 de 1993, para la adición de los contratos y manteniendo las mismas condiciones ofertadas en este proceso.</w:t>
            </w:r>
          </w:p>
        </w:tc>
      </w:tr>
      <w:tr w:rsidR="00177EC3" w:rsidRPr="00177EC3" w14:paraId="637A6CB6" w14:textId="77777777" w:rsidTr="00177EC3">
        <w:trPr>
          <w:trHeight w:val="1290"/>
        </w:trPr>
        <w:tc>
          <w:tcPr>
            <w:tcW w:w="9923" w:type="dxa"/>
            <w:tcBorders>
              <w:top w:val="single" w:sz="4" w:space="0" w:color="auto"/>
              <w:left w:val="single" w:sz="4" w:space="0" w:color="auto"/>
              <w:bottom w:val="single" w:sz="4" w:space="0" w:color="auto"/>
              <w:right w:val="single" w:sz="4" w:space="0" w:color="000000"/>
            </w:tcBorders>
            <w:vAlign w:val="center"/>
            <w:hideMark/>
          </w:tcPr>
          <w:p w14:paraId="03C97AD8"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Ampliación del plazo para aviso de revocación de la póliza: </w:t>
            </w:r>
            <w:r w:rsidRPr="00177EC3">
              <w:rPr>
                <w:rFonts w:ascii="Arial" w:eastAsia="Times New Roman" w:hAnsi="Arial" w:cs="Arial"/>
                <w:sz w:val="20"/>
                <w:szCs w:val="20"/>
                <w:lang w:val="es-MX" w:eastAsia="es-MX"/>
              </w:rPr>
              <w:t xml:space="preserve">Las partes acuerdan mediante esta condición que si la aseguradora decide revocar unilateralmente la póliza, esto solo podrá efectuarse mediante noticia escrita certificada enviada al Asegurado a su última dirección registrada y entregada al asegurado con una anticipación no menor de noventa (90) días. Los días de anticipación del aviso serán contados en juntos casos a partir de la fecha de recepción por parte del Asegurado de la noticia escrita certificada. </w:t>
            </w:r>
          </w:p>
        </w:tc>
      </w:tr>
      <w:tr w:rsidR="00177EC3" w:rsidRPr="00177EC3" w14:paraId="7E731516" w14:textId="77777777" w:rsidTr="00177EC3">
        <w:trPr>
          <w:trHeight w:val="2550"/>
        </w:trPr>
        <w:tc>
          <w:tcPr>
            <w:tcW w:w="9923" w:type="dxa"/>
            <w:tcBorders>
              <w:top w:val="single" w:sz="4" w:space="0" w:color="auto"/>
              <w:left w:val="single" w:sz="4" w:space="0" w:color="auto"/>
              <w:bottom w:val="single" w:sz="4" w:space="0" w:color="auto"/>
              <w:right w:val="single" w:sz="4" w:space="0" w:color="000000"/>
            </w:tcBorders>
            <w:vAlign w:val="center"/>
            <w:hideMark/>
          </w:tcPr>
          <w:p w14:paraId="6AA95D74" w14:textId="77777777" w:rsidR="00177EC3" w:rsidRPr="00177EC3" w:rsidRDefault="00177EC3" w:rsidP="008B3575">
            <w:pPr>
              <w:jc w:val="both"/>
              <w:rPr>
                <w:rFonts w:ascii="Arial" w:eastAsia="Times New Roman" w:hAnsi="Arial" w:cs="Arial"/>
                <w:b/>
                <w:bCs/>
                <w:color w:val="000000"/>
                <w:sz w:val="20"/>
                <w:szCs w:val="20"/>
                <w:lang w:val="es-MX" w:eastAsia="es-MX"/>
              </w:rPr>
            </w:pPr>
            <w:r w:rsidRPr="00177EC3">
              <w:rPr>
                <w:rFonts w:ascii="Arial" w:eastAsia="Times New Roman" w:hAnsi="Arial" w:cs="Arial"/>
                <w:b/>
                <w:bCs/>
                <w:color w:val="000000"/>
                <w:sz w:val="20"/>
                <w:szCs w:val="20"/>
                <w:lang w:val="es-MX" w:eastAsia="es-MX"/>
              </w:rPr>
              <w:t xml:space="preserve">Cláusula de arbitramento o compromisoria (a opción del asegurado): </w:t>
            </w:r>
            <w:r w:rsidRPr="00177EC3">
              <w:rPr>
                <w:rFonts w:ascii="Arial" w:eastAsia="Times New Roman" w:hAnsi="Arial" w:cs="Arial"/>
                <w:color w:val="000000"/>
                <w:sz w:val="20"/>
                <w:szCs w:val="20"/>
                <w:lang w:val="es-MX" w:eastAsia="es-MX"/>
              </w:rPr>
              <w:t>Las partes (tomador y asegurador) acuerdan que cualquier controversia que se suscite entre ellas con ocasión de la celebración, ejecución de las obligaciones nacidas del contrato de seguros y terminación del mismo, será asumida por un tribunal de arbitramento, el cual estará integrado por tres (3) árbitros designados de común acuerdo entre las partes, o en su defecto, por árbitros inscritos en la lista del Centro de Arbitraje y Conciliación de la Cámara de Comercio de Bogotá. El arbitraje será en derecho y se sujetará a la normatividad jurídica vigente. Las partes fijan como domicilio la ciudad de Bogotá y como sede el Centro de Arbitraje y Conciliación de la Cámara de Comercio de la misma ciudad. No obstante lo convenido, las partes acuerdan que la Cláusula de Arbitramento o Compromisoria no podrá ser invocada por el Asegurador en aquellos casos en los que el tercero (damnificado), demande al Asegurado ante cualquier jurisdicción y éste a su vez, llame en garantía a la Aseguradora en virtud del contrato de seguros entre ellos celebrado.</w:t>
            </w:r>
          </w:p>
        </w:tc>
      </w:tr>
      <w:tr w:rsidR="00177EC3" w:rsidRPr="00177EC3" w14:paraId="4438B384"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1FFCE70D" w14:textId="77777777" w:rsidR="00177EC3" w:rsidRPr="00177EC3" w:rsidRDefault="00177EC3" w:rsidP="008B3575">
            <w:pPr>
              <w:jc w:val="both"/>
              <w:rPr>
                <w:rFonts w:ascii="Arial" w:eastAsia="Times New Roman" w:hAnsi="Arial" w:cs="Arial"/>
                <w:b/>
                <w:bCs/>
                <w:color w:val="000000"/>
                <w:sz w:val="20"/>
                <w:szCs w:val="20"/>
                <w:lang w:val="es-MX" w:eastAsia="es-MX"/>
              </w:rPr>
            </w:pPr>
            <w:r w:rsidRPr="00177EC3">
              <w:rPr>
                <w:rFonts w:ascii="Arial" w:eastAsia="Times New Roman" w:hAnsi="Arial" w:cs="Arial"/>
                <w:b/>
                <w:bCs/>
                <w:color w:val="000000"/>
                <w:sz w:val="20"/>
                <w:szCs w:val="20"/>
                <w:lang w:val="es-MX" w:eastAsia="es-MX"/>
              </w:rPr>
              <w:t>Cláusula de diferencias contractuales</w:t>
            </w:r>
          </w:p>
        </w:tc>
      </w:tr>
      <w:tr w:rsidR="00177EC3" w:rsidRPr="00177EC3" w14:paraId="4777A6D7" w14:textId="77777777" w:rsidTr="00177EC3">
        <w:trPr>
          <w:trHeight w:val="1110"/>
        </w:trPr>
        <w:tc>
          <w:tcPr>
            <w:tcW w:w="9923" w:type="dxa"/>
            <w:tcBorders>
              <w:top w:val="single" w:sz="4" w:space="0" w:color="auto"/>
              <w:left w:val="single" w:sz="4" w:space="0" w:color="auto"/>
              <w:bottom w:val="single" w:sz="4" w:space="0" w:color="auto"/>
              <w:right w:val="single" w:sz="4" w:space="0" w:color="000000"/>
            </w:tcBorders>
            <w:vAlign w:val="center"/>
            <w:hideMark/>
          </w:tcPr>
          <w:p w14:paraId="4E4BA7F8" w14:textId="77777777" w:rsidR="00177EC3" w:rsidRPr="00177EC3" w:rsidRDefault="00177EC3" w:rsidP="008B3575">
            <w:pPr>
              <w:jc w:val="both"/>
              <w:rPr>
                <w:rFonts w:ascii="Arial" w:eastAsia="Times New Roman" w:hAnsi="Arial" w:cs="Arial"/>
                <w:color w:val="000000"/>
                <w:sz w:val="20"/>
                <w:szCs w:val="20"/>
                <w:lang w:val="es-MX" w:eastAsia="es-MX"/>
              </w:rPr>
            </w:pPr>
            <w:r w:rsidRPr="00177EC3">
              <w:rPr>
                <w:rFonts w:ascii="Arial" w:eastAsia="Times New Roman" w:hAnsi="Arial" w:cs="Arial"/>
                <w:color w:val="000000"/>
                <w:sz w:val="20"/>
                <w:szCs w:val="20"/>
                <w:lang w:val="es-MX" w:eastAsia="es-MX"/>
              </w:rPr>
              <w:t>Las diferencias que se susciten entre la Compañía y el asegurado con relación a los siniestros que afecten la presente póliza y en las cuales no exista un acuerdo, serán sometidas a la decisión de peritos o expertos en la actividad que desarrolla el asegurado, según se prevé en el Artículo 68 y siguientes de la ley 80 de 1993.</w:t>
            </w:r>
          </w:p>
        </w:tc>
      </w:tr>
      <w:tr w:rsidR="00177EC3" w:rsidRPr="00177EC3" w14:paraId="788FAD55" w14:textId="77777777" w:rsidTr="00177EC3">
        <w:trPr>
          <w:trHeight w:val="769"/>
        </w:trPr>
        <w:tc>
          <w:tcPr>
            <w:tcW w:w="9923" w:type="dxa"/>
            <w:tcBorders>
              <w:top w:val="single" w:sz="4" w:space="0" w:color="auto"/>
              <w:left w:val="single" w:sz="4" w:space="0" w:color="auto"/>
              <w:bottom w:val="single" w:sz="4" w:space="0" w:color="auto"/>
              <w:right w:val="single" w:sz="4" w:space="0" w:color="000000"/>
            </w:tcBorders>
            <w:vAlign w:val="center"/>
            <w:hideMark/>
          </w:tcPr>
          <w:p w14:paraId="54486676" w14:textId="581563ED"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Clausula de limitación de la agravación del riesgo</w:t>
            </w:r>
            <w:r w:rsidR="000E5D8F">
              <w:rPr>
                <w:rFonts w:ascii="Arial" w:eastAsia="Times New Roman" w:hAnsi="Arial" w:cs="Arial"/>
                <w:b/>
                <w:bCs/>
                <w:sz w:val="20"/>
                <w:szCs w:val="20"/>
                <w:lang w:val="es-MX" w:eastAsia="es-MX"/>
              </w:rPr>
              <w:t xml:space="preserve"> </w:t>
            </w:r>
            <w:r w:rsidRPr="00177EC3">
              <w:rPr>
                <w:rFonts w:ascii="Arial" w:eastAsia="Times New Roman" w:hAnsi="Arial" w:cs="Arial"/>
                <w:b/>
                <w:bCs/>
                <w:sz w:val="20"/>
                <w:szCs w:val="20"/>
                <w:lang w:val="es-MX" w:eastAsia="es-MX"/>
              </w:rPr>
              <w:t>y limitación de los efectos de las garantías. No obstante lo dispuesto en las condiciones generales de la póliza, se establece que en caso de siniestro, la aseguradora solo podrá la agravación.</w:t>
            </w:r>
          </w:p>
        </w:tc>
      </w:tr>
      <w:tr w:rsidR="00177EC3" w:rsidRPr="00177EC3" w14:paraId="11F16CF8" w14:textId="77777777" w:rsidTr="00177EC3">
        <w:trPr>
          <w:trHeight w:val="1365"/>
        </w:trPr>
        <w:tc>
          <w:tcPr>
            <w:tcW w:w="9923" w:type="dxa"/>
            <w:tcBorders>
              <w:top w:val="single" w:sz="4" w:space="0" w:color="auto"/>
              <w:left w:val="single" w:sz="4" w:space="0" w:color="auto"/>
              <w:bottom w:val="single" w:sz="4" w:space="0" w:color="auto"/>
              <w:right w:val="single" w:sz="4" w:space="0" w:color="000000"/>
            </w:tcBorders>
            <w:vAlign w:val="center"/>
            <w:hideMark/>
          </w:tcPr>
          <w:p w14:paraId="3AF9885F"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Conocimiento de los predios y/o actividades por parte del asegurador. </w:t>
            </w:r>
            <w:r w:rsidRPr="00177EC3">
              <w:rPr>
                <w:rFonts w:ascii="Arial" w:eastAsia="Times New Roman" w:hAnsi="Arial" w:cs="Arial"/>
                <w:sz w:val="20"/>
                <w:szCs w:val="20"/>
                <w:lang w:val="es-MX" w:eastAsia="es-MX"/>
              </w:rPr>
              <w:t>La aseguradora manifiesta que conoce el riesgo y/o actividades desarrolladas por el tomador y que partiendo de esta base ha hecho la tasación y ha establecido los términos y condiciones para la contratación de esta cobertura, por consiguiente deja constancia del conocimiento y aceptación de los riesgos, las circunstancias y condiciones de los mismos.</w:t>
            </w:r>
          </w:p>
        </w:tc>
      </w:tr>
      <w:tr w:rsidR="00177EC3" w:rsidRPr="00177EC3" w14:paraId="4E0F3CE7" w14:textId="77777777" w:rsidTr="00177EC3">
        <w:trPr>
          <w:trHeight w:val="1305"/>
        </w:trPr>
        <w:tc>
          <w:tcPr>
            <w:tcW w:w="9923" w:type="dxa"/>
            <w:tcBorders>
              <w:top w:val="single" w:sz="4" w:space="0" w:color="auto"/>
              <w:left w:val="single" w:sz="4" w:space="0" w:color="auto"/>
              <w:bottom w:val="single" w:sz="4" w:space="0" w:color="auto"/>
              <w:right w:val="single" w:sz="4" w:space="0" w:color="000000"/>
            </w:tcBorders>
            <w:vAlign w:val="center"/>
            <w:hideMark/>
          </w:tcPr>
          <w:p w14:paraId="75EE325E"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Costos e intereses de mora. </w:t>
            </w:r>
            <w:r w:rsidRPr="00177EC3">
              <w:rPr>
                <w:rFonts w:ascii="Arial" w:eastAsia="Times New Roman" w:hAnsi="Arial" w:cs="Arial"/>
                <w:sz w:val="20"/>
                <w:szCs w:val="20"/>
                <w:lang w:val="es-MX" w:eastAsia="es-MX"/>
              </w:rPr>
              <w:t>En adición a las indemnizaciones a que haya lugar, la compañía reembolsará al asegurado los gastos que se generen con ocasión de: la condena en costos e intereses de mora acumulados a cargo del asegurado, desde cuando la sentencia se declare en firme hasta cuando la compañía haya reembolsado al asegurado o consignado en nombre de éste en el juzgado, su participación en tales gastos.</w:t>
            </w:r>
          </w:p>
        </w:tc>
      </w:tr>
      <w:tr w:rsidR="00177EC3" w:rsidRPr="00177EC3" w14:paraId="56D25E70" w14:textId="77777777" w:rsidTr="00177EC3">
        <w:trPr>
          <w:trHeight w:val="840"/>
        </w:trPr>
        <w:tc>
          <w:tcPr>
            <w:tcW w:w="9923" w:type="dxa"/>
            <w:tcBorders>
              <w:top w:val="single" w:sz="4" w:space="0" w:color="auto"/>
              <w:left w:val="single" w:sz="4" w:space="0" w:color="auto"/>
              <w:bottom w:val="single" w:sz="4" w:space="0" w:color="auto"/>
              <w:right w:val="single" w:sz="4" w:space="0" w:color="000000"/>
            </w:tcBorders>
            <w:vAlign w:val="center"/>
            <w:hideMark/>
          </w:tcPr>
          <w:p w14:paraId="39A05464"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Designación de ajustadores. </w:t>
            </w:r>
            <w:r w:rsidRPr="00177EC3">
              <w:rPr>
                <w:rFonts w:ascii="Arial" w:eastAsia="Times New Roman" w:hAnsi="Arial" w:cs="Arial"/>
                <w:sz w:val="20"/>
                <w:szCs w:val="20"/>
                <w:lang w:val="es-MX" w:eastAsia="es-MX"/>
              </w:rPr>
              <w:t>Queda entendido, convenido y aceptado que, en caso de siniestros amparados por la presente póliza que requieran la asignación de un perito ajustador, la Aseguradora efectuará su contratación previo acuerdo y aprobación del Asegurado.</w:t>
            </w:r>
          </w:p>
        </w:tc>
      </w:tr>
      <w:tr w:rsidR="00177EC3" w:rsidRPr="00177EC3" w14:paraId="7851AB66" w14:textId="77777777" w:rsidTr="00177EC3">
        <w:trPr>
          <w:trHeight w:val="1950"/>
        </w:trPr>
        <w:tc>
          <w:tcPr>
            <w:tcW w:w="9923" w:type="dxa"/>
            <w:tcBorders>
              <w:top w:val="single" w:sz="4" w:space="0" w:color="auto"/>
              <w:left w:val="single" w:sz="4" w:space="0" w:color="auto"/>
              <w:bottom w:val="single" w:sz="4" w:space="0" w:color="auto"/>
              <w:right w:val="single" w:sz="4" w:space="0" w:color="000000"/>
            </w:tcBorders>
            <w:vAlign w:val="center"/>
            <w:hideMark/>
          </w:tcPr>
          <w:p w14:paraId="5F7DCDEB"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lastRenderedPageBreak/>
              <w:t xml:space="preserve">Errores, omisiones e inexactitudes. </w:t>
            </w:r>
            <w:r w:rsidRPr="00177EC3">
              <w:rPr>
                <w:rFonts w:ascii="Arial" w:eastAsia="Times New Roman" w:hAnsi="Arial" w:cs="Arial"/>
                <w:sz w:val="20"/>
                <w:szCs w:val="20"/>
                <w:lang w:val="es-MX" w:eastAsia="es-MX"/>
              </w:rPr>
              <w:t>El tomador está obligado a declarar sinceramente los hechos y circunstancias que determinen el estado del riesgo.  La inexactitud sobre hechos o circunstancias que, conocidas por la compañía, la hubieren retraído de celebrar el contrato o inducido a estipular condiciones más onerosas, produce la nulidad relativa del seguro. Sin embargo, si se incurriere en errores, omisiones e inexactitudes imputables al tomador o al asegurado, el contrato no será nulo ni habrá lugar a la aplicación del inciso tercero del artículo 1058 del Código de Comercio sobre reducción porcentual de la prestación asegurada.  En este caso se deberá pagar la prima adecuada al verdadero estado del riesgo.</w:t>
            </w:r>
          </w:p>
        </w:tc>
      </w:tr>
      <w:tr w:rsidR="00177EC3" w:rsidRPr="00177EC3" w14:paraId="01072CEA"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702971FF"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 Experticio Técnico</w:t>
            </w:r>
          </w:p>
        </w:tc>
      </w:tr>
      <w:tr w:rsidR="00177EC3" w:rsidRPr="00177EC3" w14:paraId="01DFD904" w14:textId="77777777" w:rsidTr="00177EC3">
        <w:trPr>
          <w:trHeight w:val="2269"/>
        </w:trPr>
        <w:tc>
          <w:tcPr>
            <w:tcW w:w="9923" w:type="dxa"/>
            <w:tcBorders>
              <w:top w:val="single" w:sz="4" w:space="0" w:color="auto"/>
              <w:left w:val="single" w:sz="4" w:space="0" w:color="auto"/>
              <w:bottom w:val="single" w:sz="4" w:space="0" w:color="auto"/>
              <w:right w:val="single" w:sz="4" w:space="0" w:color="000000"/>
            </w:tcBorders>
            <w:vAlign w:val="center"/>
            <w:hideMark/>
          </w:tcPr>
          <w:p w14:paraId="0B52C86E"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Gastos médicos, hospitalarios y traslado de victimas. Sublímite 5% del limite asegurado por persona, 15% del limite asegurado por evento y 55% del limite asegurado por vigencia.</w:t>
            </w:r>
            <w:r w:rsidRPr="00177EC3">
              <w:rPr>
                <w:rFonts w:ascii="Arial" w:eastAsia="Times New Roman" w:hAnsi="Arial" w:cs="Arial"/>
                <w:sz w:val="20"/>
                <w:szCs w:val="20"/>
                <w:lang w:val="es-MX" w:eastAsia="es-MX"/>
              </w:rPr>
              <w:t xml:space="preserve"> Sin aplicación de deducible. La compañía reembolsará al asegurado dentro de los términos, con sujeción a las condiciones de este seguro, los gastos razonables que se causen dentro de los treinta (30) días calendarios siguientes a la fecha del evento, por concepto de primeros auxilios inmediatos, servicios médicos, quirúrgicos, de ambulancia de hospital, de enfermeras y medicamentos, como consecuencia de las lesiones corporales producidas a terceros en desarrollo de las actividades del asegurado. Se aclara, que el amparo que se otorga es independiente al de responsabilidad civil extracontractual y por consiguiente, los pagos que por dicho concepto se realicen, en ningún caso pueden ser interpretados como aceptación tácita de responsabilidad y no está sujeto a la aplicación de deducible.</w:t>
            </w:r>
          </w:p>
        </w:tc>
      </w:tr>
      <w:tr w:rsidR="00177EC3" w:rsidRPr="00177EC3" w14:paraId="0AB24FAB" w14:textId="77777777" w:rsidTr="00177EC3">
        <w:trPr>
          <w:trHeight w:val="1050"/>
        </w:trPr>
        <w:tc>
          <w:tcPr>
            <w:tcW w:w="9923" w:type="dxa"/>
            <w:tcBorders>
              <w:top w:val="single" w:sz="4" w:space="0" w:color="auto"/>
              <w:left w:val="single" w:sz="4" w:space="0" w:color="auto"/>
              <w:bottom w:val="single" w:sz="4" w:space="0" w:color="auto"/>
              <w:right w:val="single" w:sz="4" w:space="0" w:color="000000"/>
            </w:tcBorders>
            <w:vAlign w:val="center"/>
            <w:hideMark/>
          </w:tcPr>
          <w:p w14:paraId="03951E26" w14:textId="555A9D32" w:rsidR="00177EC3" w:rsidRPr="00177EC3" w:rsidRDefault="00177EC3" w:rsidP="008B3575">
            <w:pPr>
              <w:jc w:val="both"/>
              <w:rPr>
                <w:rFonts w:ascii="Arial" w:eastAsia="Times New Roman" w:hAnsi="Arial" w:cs="Arial"/>
                <w:b/>
                <w:bCs/>
                <w:color w:val="000000"/>
                <w:sz w:val="20"/>
                <w:szCs w:val="20"/>
                <w:lang w:val="es-MX" w:eastAsia="es-MX"/>
              </w:rPr>
            </w:pPr>
            <w:r w:rsidRPr="00177EC3">
              <w:rPr>
                <w:rFonts w:ascii="Arial" w:eastAsia="Times New Roman" w:hAnsi="Arial" w:cs="Arial"/>
                <w:b/>
                <w:bCs/>
                <w:color w:val="000000"/>
                <w:sz w:val="20"/>
                <w:szCs w:val="20"/>
                <w:lang w:val="es-MX" w:eastAsia="es-MX"/>
              </w:rPr>
              <w:t xml:space="preserve">Indemnización por clara evidencia sin que exista previo fallo judicial. </w:t>
            </w:r>
            <w:r w:rsidRPr="00177EC3">
              <w:rPr>
                <w:rFonts w:ascii="Arial" w:eastAsia="Times New Roman" w:hAnsi="Arial" w:cs="Arial"/>
                <w:color w:val="000000"/>
                <w:sz w:val="20"/>
                <w:szCs w:val="20"/>
                <w:lang w:val="es-MX" w:eastAsia="es-MX"/>
              </w:rPr>
              <w:t>Mediante este amparo, el Oferente debe contemplar que en caso de siniestro la compañía indemnizará los daños causados por el asegurado a un tercero sin que exista previo fallo judicial, siempre y cuando las circunstancias en que ocurrió el evento den lugar a considerar la responsabilidad o culpa del asegurado.</w:t>
            </w:r>
            <w:r w:rsidR="008F2D34">
              <w:t xml:space="preserve"> </w:t>
            </w:r>
            <w:r w:rsidR="008F2D34" w:rsidRPr="008F2D34">
              <w:rPr>
                <w:rFonts w:ascii="Arial" w:eastAsia="Times New Roman" w:hAnsi="Arial" w:cs="Arial"/>
                <w:color w:val="000000"/>
                <w:sz w:val="20"/>
                <w:szCs w:val="20"/>
                <w:lang w:val="es-MX" w:eastAsia="es-MX"/>
              </w:rPr>
              <w:t>se sublimitará al 10% del valor asegurado por evento, y 20% por vigencia</w:t>
            </w:r>
          </w:p>
        </w:tc>
      </w:tr>
      <w:tr w:rsidR="00177EC3" w:rsidRPr="00177EC3" w14:paraId="26A71F53" w14:textId="77777777" w:rsidTr="00177EC3">
        <w:trPr>
          <w:trHeight w:val="1260"/>
        </w:trPr>
        <w:tc>
          <w:tcPr>
            <w:tcW w:w="9923" w:type="dxa"/>
            <w:tcBorders>
              <w:top w:val="single" w:sz="4" w:space="0" w:color="auto"/>
              <w:left w:val="single" w:sz="4" w:space="0" w:color="auto"/>
              <w:bottom w:val="single" w:sz="4" w:space="0" w:color="auto"/>
              <w:right w:val="single" w:sz="4" w:space="0" w:color="000000"/>
            </w:tcBorders>
            <w:vAlign w:val="center"/>
            <w:hideMark/>
          </w:tcPr>
          <w:p w14:paraId="75A71A41" w14:textId="77777777" w:rsidR="00177EC3" w:rsidRPr="00177EC3" w:rsidRDefault="00177EC3" w:rsidP="008B3575">
            <w:pPr>
              <w:jc w:val="both"/>
              <w:rPr>
                <w:rFonts w:ascii="Arial" w:eastAsia="Times New Roman" w:hAnsi="Arial" w:cs="Arial"/>
                <w:b/>
                <w:bCs/>
                <w:color w:val="000000"/>
                <w:sz w:val="20"/>
                <w:szCs w:val="20"/>
                <w:lang w:val="es-MX" w:eastAsia="es-MX"/>
              </w:rPr>
            </w:pPr>
            <w:r w:rsidRPr="00177EC3">
              <w:rPr>
                <w:rFonts w:ascii="Arial" w:eastAsia="Times New Roman" w:hAnsi="Arial" w:cs="Arial"/>
                <w:b/>
                <w:bCs/>
                <w:color w:val="000000"/>
                <w:sz w:val="20"/>
                <w:szCs w:val="20"/>
                <w:lang w:val="es-MX" w:eastAsia="es-MX"/>
              </w:rPr>
              <w:t xml:space="preserve">Modificación de condiciones. </w:t>
            </w:r>
            <w:r w:rsidRPr="00177EC3">
              <w:rPr>
                <w:rFonts w:ascii="Arial" w:eastAsia="Times New Roman" w:hAnsi="Arial" w:cs="Arial"/>
                <w:color w:val="000000"/>
                <w:sz w:val="20"/>
                <w:szCs w:val="20"/>
                <w:lang w:val="es-MX" w:eastAsia="es-MX"/>
              </w:rPr>
              <w:t xml:space="preserve">Queda expresamente acordado y convenido que  bajo esta cláusula, los cambios o modificaciones a las condiciones de la presente póliza, serán acordados mutuamente entre la compañía y el asegurado. El certificado, documento o comunicaciones que se expidan para formalizarlos debe ser firmado, en señal de aceptación, por un representante legal del asegurado o funcionario autorizado, prevaleciendo sobre las condiciones de esta póliza. </w:t>
            </w:r>
          </w:p>
        </w:tc>
      </w:tr>
      <w:tr w:rsidR="00177EC3" w:rsidRPr="00177EC3" w14:paraId="0D0B63B6" w14:textId="77777777" w:rsidTr="00177EC3">
        <w:trPr>
          <w:trHeight w:val="972"/>
        </w:trPr>
        <w:tc>
          <w:tcPr>
            <w:tcW w:w="9923" w:type="dxa"/>
            <w:tcBorders>
              <w:top w:val="single" w:sz="4" w:space="0" w:color="auto"/>
              <w:left w:val="single" w:sz="4" w:space="0" w:color="auto"/>
              <w:bottom w:val="single" w:sz="4" w:space="0" w:color="auto"/>
              <w:right w:val="single" w:sz="4" w:space="0" w:color="000000"/>
            </w:tcBorders>
            <w:vAlign w:val="center"/>
            <w:hideMark/>
          </w:tcPr>
          <w:p w14:paraId="7469771C"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Modificaciones a favor del asegurado. </w:t>
            </w:r>
            <w:r w:rsidRPr="00177EC3">
              <w:rPr>
                <w:rFonts w:ascii="Arial" w:eastAsia="Times New Roman" w:hAnsi="Arial" w:cs="Arial"/>
                <w:sz w:val="20"/>
                <w:szCs w:val="20"/>
                <w:lang w:val="es-MX" w:eastAsia="es-MX"/>
              </w:rPr>
              <w:t>Si durante la vigencia de la póliza se presentan modificaciones a las condiciones de la póliza que representen un beneficio a favor del asegurado, sin que impliquen un aumento a la prima originalmente pactada, tales modificaciones se consideran automáticamente incorporadas a la póliza.</w:t>
            </w:r>
          </w:p>
        </w:tc>
      </w:tr>
      <w:tr w:rsidR="00177EC3" w:rsidRPr="00177EC3" w14:paraId="6B3653F3" w14:textId="77777777" w:rsidTr="00177EC3">
        <w:trPr>
          <w:trHeight w:val="345"/>
        </w:trPr>
        <w:tc>
          <w:tcPr>
            <w:tcW w:w="9923" w:type="dxa"/>
            <w:tcBorders>
              <w:top w:val="single" w:sz="4" w:space="0" w:color="auto"/>
              <w:left w:val="single" w:sz="4" w:space="0" w:color="auto"/>
              <w:bottom w:val="single" w:sz="4" w:space="0" w:color="auto"/>
              <w:right w:val="single" w:sz="4" w:space="0" w:color="000000"/>
            </w:tcBorders>
            <w:vAlign w:val="center"/>
            <w:hideMark/>
          </w:tcPr>
          <w:p w14:paraId="5E11C819"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Productos y trabajos terminados Sublimite evento $10.000.000 / vigencia $50.000.000</w:t>
            </w:r>
          </w:p>
        </w:tc>
      </w:tr>
      <w:tr w:rsidR="00177EC3" w:rsidRPr="00177EC3" w14:paraId="074CD267" w14:textId="77777777" w:rsidTr="00177EC3">
        <w:trPr>
          <w:trHeight w:val="1759"/>
        </w:trPr>
        <w:tc>
          <w:tcPr>
            <w:tcW w:w="9923" w:type="dxa"/>
            <w:tcBorders>
              <w:top w:val="single" w:sz="4" w:space="0" w:color="auto"/>
              <w:left w:val="single" w:sz="4" w:space="0" w:color="auto"/>
              <w:bottom w:val="single" w:sz="4" w:space="0" w:color="auto"/>
              <w:right w:val="single" w:sz="4" w:space="0" w:color="000000"/>
            </w:tcBorders>
            <w:vAlign w:val="center"/>
            <w:hideMark/>
          </w:tcPr>
          <w:p w14:paraId="1E3F8E8F"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Propietarios, arrendatarios o poseedores. Sublimite 40% del limite asegurado. </w:t>
            </w:r>
            <w:r w:rsidRPr="00177EC3">
              <w:rPr>
                <w:rFonts w:ascii="Arial" w:eastAsia="Times New Roman" w:hAnsi="Arial" w:cs="Arial"/>
                <w:sz w:val="20"/>
                <w:szCs w:val="20"/>
                <w:lang w:val="es-MX" w:eastAsia="es-MX"/>
              </w:rPr>
              <w:t>Se deberá extender a cubrir todos los gastos que el asegurado este legalmente obligado a pagar por cualquier perjuicio que surja en su calidad de propietario, arrendatario, arrendador o poseedor de cualquier inmueble, aun cuando estos no se hallen específicamente descritos en la póliza. Queda cubierta  igualmente la responsabilidad civil extracontractual del asegurado en caso de modificaciones o construcciones de los mismos inmuebles. Se deberá cubrir la responsabilidad civil de la persona o personas encargadas por contrato de mantenimiento del inmueble y únicamente cuando se encuentren en ejercicio de las funciones que dicho contrato estipule.</w:t>
            </w:r>
          </w:p>
        </w:tc>
      </w:tr>
      <w:tr w:rsidR="00177EC3" w:rsidRPr="00177EC3" w14:paraId="42D3F318" w14:textId="77777777" w:rsidTr="00177EC3">
        <w:trPr>
          <w:trHeight w:val="840"/>
        </w:trPr>
        <w:tc>
          <w:tcPr>
            <w:tcW w:w="9923" w:type="dxa"/>
            <w:tcBorders>
              <w:top w:val="single" w:sz="4" w:space="0" w:color="auto"/>
              <w:left w:val="single" w:sz="4" w:space="0" w:color="auto"/>
              <w:bottom w:val="single" w:sz="4" w:space="0" w:color="auto"/>
              <w:right w:val="single" w:sz="4" w:space="0" w:color="000000"/>
            </w:tcBorders>
            <w:vAlign w:val="center"/>
            <w:hideMark/>
          </w:tcPr>
          <w:p w14:paraId="293073B7" w14:textId="77777777" w:rsidR="00177EC3" w:rsidRPr="00177EC3" w:rsidRDefault="00177EC3" w:rsidP="008B3575">
            <w:pPr>
              <w:jc w:val="both"/>
              <w:rPr>
                <w:rFonts w:ascii="Arial" w:eastAsia="Times New Roman" w:hAnsi="Arial" w:cs="Arial"/>
                <w:b/>
                <w:bCs/>
                <w:color w:val="000000"/>
                <w:sz w:val="20"/>
                <w:szCs w:val="20"/>
                <w:lang w:val="es-MX" w:eastAsia="es-MX"/>
              </w:rPr>
            </w:pPr>
            <w:r w:rsidRPr="00177EC3">
              <w:rPr>
                <w:rFonts w:ascii="Arial" w:eastAsia="Times New Roman" w:hAnsi="Arial" w:cs="Arial"/>
                <w:b/>
                <w:bCs/>
                <w:color w:val="000000"/>
                <w:sz w:val="20"/>
                <w:szCs w:val="20"/>
                <w:lang w:val="es-MX" w:eastAsia="es-MX"/>
              </w:rPr>
              <w:t xml:space="preserve">Responsabilidad civil derivada del uso de vehículos propios y no propios </w:t>
            </w:r>
            <w:r w:rsidRPr="00177EC3">
              <w:rPr>
                <w:rFonts w:ascii="Arial" w:eastAsia="Times New Roman" w:hAnsi="Arial" w:cs="Arial"/>
                <w:color w:val="000000"/>
                <w:sz w:val="20"/>
                <w:szCs w:val="20"/>
                <w:lang w:val="es-MX" w:eastAsia="es-MX"/>
              </w:rPr>
              <w:t>incluidos los vehículos de funcionarios en desarrollo de actividades para el asegurado. Sublímite 25% del límite asegurado por vehículo y 75% del límite asegurado vigencia</w:t>
            </w:r>
          </w:p>
        </w:tc>
      </w:tr>
      <w:tr w:rsidR="00177EC3" w:rsidRPr="00177EC3" w14:paraId="2211C687" w14:textId="77777777" w:rsidTr="00177EC3">
        <w:trPr>
          <w:trHeight w:val="930"/>
        </w:trPr>
        <w:tc>
          <w:tcPr>
            <w:tcW w:w="9923" w:type="dxa"/>
            <w:tcBorders>
              <w:top w:val="single" w:sz="4" w:space="0" w:color="auto"/>
              <w:left w:val="single" w:sz="4" w:space="0" w:color="auto"/>
              <w:bottom w:val="single" w:sz="4" w:space="0" w:color="auto"/>
              <w:right w:val="single" w:sz="4" w:space="0" w:color="000000"/>
            </w:tcBorders>
            <w:vAlign w:val="center"/>
            <w:hideMark/>
          </w:tcPr>
          <w:p w14:paraId="5821C1B9"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Responsabilidad civil derivada del transporte de mercancías, únicamente si tiene que ver con la actividad del asegurado (incluyendo materiales azarosos y combustibles). 5% Evento / 20% vigencia </w:t>
            </w:r>
            <w:r w:rsidRPr="00177EC3">
              <w:rPr>
                <w:rFonts w:ascii="Arial" w:eastAsia="Times New Roman" w:hAnsi="Arial" w:cs="Arial"/>
                <w:sz w:val="20"/>
                <w:szCs w:val="20"/>
                <w:lang w:val="es-MX" w:eastAsia="es-MX"/>
              </w:rPr>
              <w:t>Este amparo se limita a cubrir los daños que se cause a terceros durante el transporte, queda excluido cualquier daño a la mercancía manipulada y/o transportada y al vehículo transportador.</w:t>
            </w:r>
          </w:p>
        </w:tc>
      </w:tr>
      <w:tr w:rsidR="00177EC3" w:rsidRPr="00177EC3" w14:paraId="7428B97E" w14:textId="77777777" w:rsidTr="00177EC3">
        <w:trPr>
          <w:trHeight w:val="720"/>
        </w:trPr>
        <w:tc>
          <w:tcPr>
            <w:tcW w:w="9923" w:type="dxa"/>
            <w:tcBorders>
              <w:top w:val="single" w:sz="4" w:space="0" w:color="auto"/>
              <w:left w:val="single" w:sz="4" w:space="0" w:color="auto"/>
              <w:bottom w:val="single" w:sz="4" w:space="0" w:color="auto"/>
              <w:right w:val="single" w:sz="4" w:space="0" w:color="000000"/>
            </w:tcBorders>
            <w:vAlign w:val="center"/>
            <w:hideMark/>
          </w:tcPr>
          <w:p w14:paraId="1EF9E73C" w14:textId="77777777" w:rsidR="00177EC3" w:rsidRPr="00177EC3" w:rsidRDefault="00177EC3" w:rsidP="008B3575">
            <w:pPr>
              <w:jc w:val="both"/>
              <w:rPr>
                <w:rFonts w:ascii="Arial" w:eastAsia="Times New Roman" w:hAnsi="Arial" w:cs="Arial"/>
                <w:sz w:val="20"/>
                <w:szCs w:val="20"/>
                <w:lang w:val="es-MX" w:eastAsia="es-MX"/>
              </w:rPr>
            </w:pPr>
            <w:r w:rsidRPr="00177EC3">
              <w:rPr>
                <w:rFonts w:ascii="Arial" w:eastAsia="Times New Roman" w:hAnsi="Arial" w:cs="Arial"/>
                <w:sz w:val="20"/>
                <w:szCs w:val="20"/>
                <w:lang w:val="es-MX" w:eastAsia="es-MX"/>
              </w:rPr>
              <w:lastRenderedPageBreak/>
              <w:t>Responsabilidad civil derivada del almacenamiento de combustibles para el funcionamiento normal del riesgo asegurado. $50.000.000 Evento / $100.000.000 vigencia</w:t>
            </w:r>
          </w:p>
        </w:tc>
      </w:tr>
      <w:tr w:rsidR="00177EC3" w:rsidRPr="00177EC3" w14:paraId="7A963F31" w14:textId="77777777" w:rsidTr="00177EC3">
        <w:trPr>
          <w:trHeight w:val="1095"/>
        </w:trPr>
        <w:tc>
          <w:tcPr>
            <w:tcW w:w="9923" w:type="dxa"/>
            <w:tcBorders>
              <w:top w:val="single" w:sz="4" w:space="0" w:color="auto"/>
              <w:left w:val="single" w:sz="4" w:space="0" w:color="auto"/>
              <w:bottom w:val="single" w:sz="4" w:space="0" w:color="auto"/>
              <w:right w:val="single" w:sz="4" w:space="0" w:color="000000"/>
            </w:tcBorders>
            <w:vAlign w:val="center"/>
            <w:hideMark/>
          </w:tcPr>
          <w:p w14:paraId="596108AA"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Responsabilidad civil generada por las operaciones, las labores y el uso de equipos, maquinaria amarilla o cualquier equipo o maquinaria de propiedad del asegurado, o por los cuales sea responsable aunque no se hayan nombrado especificamente. Opera en exceso de la póliza de maquinaria y equipos de dichos bienes en caso de que exista.</w:t>
            </w:r>
          </w:p>
        </w:tc>
      </w:tr>
      <w:tr w:rsidR="00177EC3" w:rsidRPr="00177EC3" w14:paraId="212427E8" w14:textId="77777777" w:rsidTr="00177EC3">
        <w:trPr>
          <w:trHeight w:val="1230"/>
        </w:trPr>
        <w:tc>
          <w:tcPr>
            <w:tcW w:w="9923" w:type="dxa"/>
            <w:tcBorders>
              <w:top w:val="single" w:sz="4" w:space="0" w:color="auto"/>
              <w:left w:val="single" w:sz="4" w:space="0" w:color="auto"/>
              <w:bottom w:val="single" w:sz="4" w:space="0" w:color="auto"/>
              <w:right w:val="single" w:sz="4" w:space="0" w:color="000000"/>
            </w:tcBorders>
            <w:vAlign w:val="center"/>
            <w:hideMark/>
          </w:tcPr>
          <w:p w14:paraId="7103280B"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Revocación por parte del asegurado sin penalización. (Liquidación a corto plazo). </w:t>
            </w:r>
            <w:r w:rsidRPr="00177EC3">
              <w:rPr>
                <w:rFonts w:ascii="Arial" w:eastAsia="Times New Roman" w:hAnsi="Arial" w:cs="Arial"/>
                <w:sz w:val="20"/>
                <w:szCs w:val="20"/>
                <w:lang w:val="es-MX" w:eastAsia="es-MX"/>
              </w:rPr>
              <w:t>Debe contemplarse bajo esta cláusula que la póliza podrá ser revocada unilateralmente por el Asegurado en cualquier momento de la vigencia del seguro, mediante noticia escrita enviada a su dirección comercial o a su última dirección registrada. La prima de seguro no devengada será liquidada a prorrata.</w:t>
            </w:r>
          </w:p>
        </w:tc>
      </w:tr>
      <w:tr w:rsidR="00177EC3" w:rsidRPr="00177EC3" w14:paraId="594D9AF8" w14:textId="77777777" w:rsidTr="00177EC3">
        <w:trPr>
          <w:trHeight w:val="1485"/>
        </w:trPr>
        <w:tc>
          <w:tcPr>
            <w:tcW w:w="9923" w:type="dxa"/>
            <w:tcBorders>
              <w:top w:val="single" w:sz="4" w:space="0" w:color="auto"/>
              <w:left w:val="single" w:sz="4" w:space="0" w:color="auto"/>
              <w:bottom w:val="single" w:sz="4" w:space="0" w:color="auto"/>
              <w:right w:val="single" w:sz="4" w:space="0" w:color="000000"/>
            </w:tcBorders>
            <w:vAlign w:val="center"/>
            <w:hideMark/>
          </w:tcPr>
          <w:p w14:paraId="031BB724"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Selección de profesionales para la defensa: </w:t>
            </w:r>
            <w:r w:rsidRPr="00177EC3">
              <w:rPr>
                <w:rFonts w:ascii="Arial" w:eastAsia="Times New Roman" w:hAnsi="Arial" w:cs="Arial"/>
                <w:sz w:val="20"/>
                <w:szCs w:val="20"/>
                <w:lang w:val="es-MX" w:eastAsia="es-MX"/>
              </w:rPr>
              <w:t>Los profesionales encargados de la defensa, corresponderá al asegurado o a los funcionarios que éste designe, especializados en seguros y en responsabilidad civil, quienes para su aprobación presentarán a la aseguradora la propuesta correspondiente. La aseguradora podrá previo común acuerdo con el asegurado, asumir la defensa de cualquier litigio o procedimiento legal a nombre del asegurado, a través de abogados elegidos por éste, del registro de abogados de la aseguradora</w:t>
            </w:r>
          </w:p>
        </w:tc>
      </w:tr>
      <w:tr w:rsidR="00177EC3" w:rsidRPr="00177EC3" w14:paraId="3BDA478C" w14:textId="77777777" w:rsidTr="00177EC3">
        <w:trPr>
          <w:trHeight w:val="1545"/>
        </w:trPr>
        <w:tc>
          <w:tcPr>
            <w:tcW w:w="9923" w:type="dxa"/>
            <w:tcBorders>
              <w:top w:val="single" w:sz="4" w:space="0" w:color="auto"/>
              <w:left w:val="single" w:sz="4" w:space="0" w:color="auto"/>
              <w:bottom w:val="single" w:sz="4" w:space="0" w:color="auto"/>
              <w:right w:val="single" w:sz="4" w:space="0" w:color="000000"/>
            </w:tcBorders>
            <w:vAlign w:val="center"/>
            <w:hideMark/>
          </w:tcPr>
          <w:p w14:paraId="113F1376"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Variaciones del riesgo. </w:t>
            </w:r>
            <w:r w:rsidRPr="00177EC3">
              <w:rPr>
                <w:rFonts w:ascii="Arial" w:eastAsia="Times New Roman" w:hAnsi="Arial" w:cs="Arial"/>
                <w:sz w:val="20"/>
                <w:szCs w:val="20"/>
                <w:lang w:val="es-MX" w:eastAsia="es-MX"/>
              </w:rPr>
              <w:t>La compañía debe autorizar al asegurado para efectuar las modificaciones dentro del riesgo, que juzgue  necesarias para el funcionamiento de la industria o negocio. Cuando tales modificaciones varíen sustancial, objetiva y materialmente los riesgos conocidos y aceptados por la compañía, el asegurado estará obligado a avisar de ellas por escrito a la compañía dentro de los noventa (90) días comunes contados a partir del inicio de estas modificaciones, sí éstos constituyen agravación de los riesgos.</w:t>
            </w:r>
          </w:p>
        </w:tc>
      </w:tr>
      <w:tr w:rsidR="00177EC3" w:rsidRPr="00177EC3" w14:paraId="166C2D98"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shd w:val="clear" w:color="000000" w:fill="FF0000"/>
            <w:vAlign w:val="center"/>
            <w:hideMark/>
          </w:tcPr>
          <w:p w14:paraId="3FF789BF" w14:textId="77777777" w:rsidR="00177EC3" w:rsidRPr="00177EC3" w:rsidRDefault="00177EC3" w:rsidP="008B3575">
            <w:pPr>
              <w:jc w:val="both"/>
              <w:rPr>
                <w:rFonts w:ascii="Arial" w:eastAsia="Times New Roman" w:hAnsi="Arial" w:cs="Arial"/>
                <w:b/>
                <w:bCs/>
                <w:color w:val="FFFFFF"/>
                <w:sz w:val="20"/>
                <w:szCs w:val="20"/>
                <w:lang w:val="es-MX" w:eastAsia="es-MX"/>
              </w:rPr>
            </w:pPr>
            <w:r w:rsidRPr="00177EC3">
              <w:rPr>
                <w:rFonts w:ascii="Arial" w:eastAsia="Times New Roman" w:hAnsi="Arial" w:cs="Arial"/>
                <w:b/>
                <w:bCs/>
                <w:color w:val="FFFFFF"/>
                <w:sz w:val="20"/>
                <w:szCs w:val="20"/>
                <w:lang w:val="es-MX" w:eastAsia="es-MX"/>
              </w:rPr>
              <w:t>9. Gastos Adicionales</w:t>
            </w:r>
          </w:p>
        </w:tc>
      </w:tr>
      <w:tr w:rsidR="00177EC3" w:rsidRPr="00177EC3" w14:paraId="48F866AF" w14:textId="77777777" w:rsidTr="00177EC3">
        <w:trPr>
          <w:trHeight w:val="735"/>
        </w:trPr>
        <w:tc>
          <w:tcPr>
            <w:tcW w:w="9923" w:type="dxa"/>
            <w:tcBorders>
              <w:top w:val="single" w:sz="4" w:space="0" w:color="auto"/>
              <w:left w:val="single" w:sz="4" w:space="0" w:color="auto"/>
              <w:bottom w:val="single" w:sz="4" w:space="0" w:color="auto"/>
              <w:right w:val="single" w:sz="4" w:space="0" w:color="000000"/>
            </w:tcBorders>
            <w:vAlign w:val="center"/>
            <w:hideMark/>
          </w:tcPr>
          <w:p w14:paraId="4F1DE574" w14:textId="77777777" w:rsidR="00177EC3" w:rsidRPr="00177EC3" w:rsidRDefault="00177EC3" w:rsidP="008B3575">
            <w:pPr>
              <w:jc w:val="both"/>
              <w:rPr>
                <w:rFonts w:ascii="Arial" w:eastAsia="Times New Roman" w:hAnsi="Arial" w:cs="Arial"/>
                <w:sz w:val="20"/>
                <w:szCs w:val="20"/>
                <w:lang w:val="es-MX" w:eastAsia="es-MX"/>
              </w:rPr>
            </w:pPr>
            <w:r w:rsidRPr="00177EC3">
              <w:rPr>
                <w:rFonts w:ascii="Arial" w:eastAsia="Times New Roman" w:hAnsi="Arial" w:cs="Arial"/>
                <w:sz w:val="20"/>
                <w:szCs w:val="20"/>
                <w:lang w:val="es-MX" w:eastAsia="es-MX"/>
              </w:rPr>
              <w:t>La póliza se extiende a amparar los siguientes gastos en que razonablemente incurra el asegurado, como consecuencia de un evento amparado en la presente póliza.</w:t>
            </w:r>
          </w:p>
        </w:tc>
      </w:tr>
      <w:tr w:rsidR="00177EC3" w:rsidRPr="00177EC3" w14:paraId="1081AE23"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7C8835B7" w14:textId="77777777" w:rsidR="00177EC3" w:rsidRPr="00177EC3" w:rsidRDefault="00177EC3" w:rsidP="008B3575">
            <w:pPr>
              <w:jc w:val="both"/>
              <w:rPr>
                <w:rFonts w:ascii="Arial" w:eastAsia="Times New Roman" w:hAnsi="Arial" w:cs="Arial"/>
                <w:sz w:val="20"/>
                <w:szCs w:val="20"/>
                <w:lang w:val="es-MX" w:eastAsia="es-MX"/>
              </w:rPr>
            </w:pPr>
            <w:r w:rsidRPr="00177EC3">
              <w:rPr>
                <w:rFonts w:ascii="Arial" w:eastAsia="Times New Roman" w:hAnsi="Arial" w:cs="Arial"/>
                <w:sz w:val="20"/>
                <w:szCs w:val="20"/>
                <w:lang w:val="es-MX" w:eastAsia="es-MX"/>
              </w:rPr>
              <w:t>Estos gastos se encuentran contenidos en el límite máximo de indemnización pactado.</w:t>
            </w:r>
          </w:p>
        </w:tc>
      </w:tr>
      <w:tr w:rsidR="00177EC3" w:rsidRPr="00177EC3" w14:paraId="1F1A797E"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5A02238B" w14:textId="77777777" w:rsidR="00177EC3" w:rsidRPr="00177EC3" w:rsidRDefault="00177EC3" w:rsidP="008B3575">
            <w:pPr>
              <w:jc w:val="both"/>
              <w:rPr>
                <w:rFonts w:ascii="Arial" w:eastAsia="Times New Roman" w:hAnsi="Arial" w:cs="Arial"/>
                <w:sz w:val="20"/>
                <w:szCs w:val="20"/>
                <w:lang w:val="es-MX" w:eastAsia="es-MX"/>
              </w:rPr>
            </w:pPr>
            <w:r w:rsidRPr="00177EC3">
              <w:rPr>
                <w:rFonts w:ascii="Arial" w:eastAsia="Times New Roman" w:hAnsi="Arial" w:cs="Arial"/>
                <w:sz w:val="20"/>
                <w:szCs w:val="20"/>
                <w:lang w:val="es-MX" w:eastAsia="es-MX"/>
              </w:rPr>
              <w:t>Para los gastos relacionados a continuación no aplican deducibles:</w:t>
            </w:r>
          </w:p>
        </w:tc>
      </w:tr>
      <w:tr w:rsidR="00177EC3" w:rsidRPr="00177EC3" w14:paraId="6785DFFC"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55B3A320" w14:textId="77777777" w:rsidR="00177EC3" w:rsidRPr="00177EC3" w:rsidRDefault="00177EC3" w:rsidP="008B3575">
            <w:pPr>
              <w:jc w:val="both"/>
              <w:rPr>
                <w:rFonts w:ascii="Arial" w:eastAsia="Times New Roman" w:hAnsi="Arial" w:cs="Arial"/>
                <w:sz w:val="20"/>
                <w:szCs w:val="20"/>
                <w:lang w:val="es-MX" w:eastAsia="es-MX"/>
              </w:rPr>
            </w:pPr>
            <w:r w:rsidRPr="00177EC3">
              <w:rPr>
                <w:rFonts w:ascii="Arial" w:eastAsia="Times New Roman" w:hAnsi="Arial" w:cs="Arial"/>
                <w:sz w:val="20"/>
                <w:szCs w:val="20"/>
                <w:lang w:val="es-MX" w:eastAsia="es-MX"/>
              </w:rPr>
              <w:t>Las condiciones a continuación relacionadas operan hasta el limite contratado</w:t>
            </w:r>
          </w:p>
        </w:tc>
      </w:tr>
      <w:tr w:rsidR="00177EC3" w:rsidRPr="00177EC3" w14:paraId="0068F22C" w14:textId="77777777" w:rsidTr="00177EC3">
        <w:trPr>
          <w:trHeight w:val="1395"/>
        </w:trPr>
        <w:tc>
          <w:tcPr>
            <w:tcW w:w="9923" w:type="dxa"/>
            <w:tcBorders>
              <w:top w:val="single" w:sz="4" w:space="0" w:color="auto"/>
              <w:left w:val="single" w:sz="4" w:space="0" w:color="auto"/>
              <w:bottom w:val="single" w:sz="4" w:space="0" w:color="auto"/>
              <w:right w:val="single" w:sz="4" w:space="0" w:color="000000"/>
            </w:tcBorders>
            <w:vAlign w:val="center"/>
            <w:hideMark/>
          </w:tcPr>
          <w:p w14:paraId="15EEACD4"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Costas legales y honorarios de abogados. </w:t>
            </w:r>
            <w:r w:rsidRPr="00177EC3">
              <w:rPr>
                <w:rFonts w:ascii="Arial" w:eastAsia="Times New Roman" w:hAnsi="Arial" w:cs="Arial"/>
                <w:sz w:val="20"/>
                <w:szCs w:val="20"/>
                <w:lang w:val="es-MX" w:eastAsia="es-MX"/>
              </w:rPr>
              <w:t>Los cuales el asegurado debe asumir en la defensa de sus intereses tanto para la etapa de conciliación extrajudicial como para el proceso judicial ( con el consentimiento escrito de la compañía para oponerse a cualquier reclamo), como consecuencia de una demanda, por la víctima, de alguna petición, judicial o extrajudicial, aún cuando dicha demanda fuere infundada, falsa o fraudulenta</w:t>
            </w:r>
          </w:p>
        </w:tc>
      </w:tr>
      <w:tr w:rsidR="00177EC3" w:rsidRPr="00177EC3" w14:paraId="2A38B732"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551F3B74"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Todos los gastos y expensas judiciales decretados a favor de cualquier reclamante contra el asegurado. </w:t>
            </w:r>
          </w:p>
        </w:tc>
      </w:tr>
      <w:tr w:rsidR="00177EC3" w:rsidRPr="00177EC3" w14:paraId="03D06E4D"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5CD8CA29"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Honorarios profesionales consultores, auditores, interventores.</w:t>
            </w:r>
          </w:p>
        </w:tc>
      </w:tr>
      <w:tr w:rsidR="00177EC3" w:rsidRPr="00177EC3" w14:paraId="7BE82AB1"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6E24268F"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Asistencia jurídica en proceso penal, administrativo y civil </w:t>
            </w:r>
          </w:p>
        </w:tc>
      </w:tr>
      <w:tr w:rsidR="00177EC3" w:rsidRPr="00177EC3" w14:paraId="599CF1C9" w14:textId="77777777" w:rsidTr="00177EC3">
        <w:trPr>
          <w:trHeight w:val="840"/>
        </w:trPr>
        <w:tc>
          <w:tcPr>
            <w:tcW w:w="9923" w:type="dxa"/>
            <w:tcBorders>
              <w:top w:val="single" w:sz="4" w:space="0" w:color="auto"/>
              <w:left w:val="single" w:sz="4" w:space="0" w:color="auto"/>
              <w:bottom w:val="single" w:sz="4" w:space="0" w:color="auto"/>
              <w:right w:val="single" w:sz="4" w:space="0" w:color="000000"/>
            </w:tcBorders>
            <w:vAlign w:val="center"/>
            <w:hideMark/>
          </w:tcPr>
          <w:p w14:paraId="14BAB420"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La compañía responderá, aun en exceso de la suma asegurada por los costos del proceso que el tercero damnificado o sus causahabientes promuevan en su contra o la del asegurado, con las siguientes salvedades:</w:t>
            </w:r>
          </w:p>
        </w:tc>
      </w:tr>
      <w:tr w:rsidR="00177EC3" w:rsidRPr="00177EC3" w14:paraId="65FC20DB"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74F494C4" w14:textId="77777777" w:rsidR="00177EC3" w:rsidRPr="00177EC3" w:rsidRDefault="00177EC3" w:rsidP="008B3575">
            <w:pPr>
              <w:jc w:val="both"/>
              <w:rPr>
                <w:rFonts w:ascii="Arial" w:eastAsia="Times New Roman" w:hAnsi="Arial" w:cs="Arial"/>
                <w:b/>
                <w:bCs/>
                <w:sz w:val="20"/>
                <w:szCs w:val="20"/>
                <w:lang w:val="es-MX" w:eastAsia="es-MX"/>
              </w:rPr>
            </w:pPr>
            <w:r w:rsidRPr="00177EC3">
              <w:rPr>
                <w:rFonts w:ascii="Arial" w:eastAsia="Times New Roman" w:hAnsi="Arial" w:cs="Arial"/>
                <w:b/>
                <w:bCs/>
                <w:sz w:val="20"/>
                <w:szCs w:val="20"/>
                <w:lang w:val="es-MX" w:eastAsia="es-MX"/>
              </w:rPr>
              <w:t xml:space="preserve">• </w:t>
            </w:r>
            <w:r w:rsidRPr="00177EC3">
              <w:rPr>
                <w:rFonts w:ascii="Arial" w:eastAsia="Times New Roman" w:hAnsi="Arial" w:cs="Arial"/>
                <w:sz w:val="20"/>
                <w:szCs w:val="20"/>
                <w:lang w:val="es-MX" w:eastAsia="es-MX"/>
              </w:rPr>
              <w:t>Si la responsabilidad proviene de dolo o está expresamente señalada en las exclusiones de la póliza.</w:t>
            </w:r>
          </w:p>
        </w:tc>
      </w:tr>
      <w:tr w:rsidR="00177EC3" w:rsidRPr="00177EC3" w14:paraId="5C30F11E"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vAlign w:val="center"/>
            <w:hideMark/>
          </w:tcPr>
          <w:p w14:paraId="148562EE" w14:textId="77777777" w:rsidR="00177EC3" w:rsidRPr="00177EC3" w:rsidRDefault="00177EC3" w:rsidP="008B3575">
            <w:pPr>
              <w:jc w:val="both"/>
              <w:rPr>
                <w:rFonts w:ascii="Arial" w:eastAsia="Times New Roman" w:hAnsi="Arial" w:cs="Arial"/>
                <w:sz w:val="20"/>
                <w:szCs w:val="20"/>
                <w:lang w:val="es-MX" w:eastAsia="es-MX"/>
              </w:rPr>
            </w:pPr>
            <w:r w:rsidRPr="00177EC3">
              <w:rPr>
                <w:rFonts w:ascii="Arial" w:eastAsia="Times New Roman" w:hAnsi="Arial" w:cs="Arial"/>
                <w:sz w:val="20"/>
                <w:szCs w:val="20"/>
                <w:lang w:val="es-MX" w:eastAsia="es-MX"/>
              </w:rPr>
              <w:t>• Si el asegurado afronta el proceso contra orden expresa de la compañía, y</w:t>
            </w:r>
          </w:p>
        </w:tc>
      </w:tr>
      <w:tr w:rsidR="00177EC3" w:rsidRPr="00177EC3" w14:paraId="585BC443" w14:textId="77777777" w:rsidTr="00177EC3">
        <w:trPr>
          <w:trHeight w:val="810"/>
        </w:trPr>
        <w:tc>
          <w:tcPr>
            <w:tcW w:w="9923" w:type="dxa"/>
            <w:tcBorders>
              <w:top w:val="single" w:sz="4" w:space="0" w:color="auto"/>
              <w:left w:val="single" w:sz="4" w:space="0" w:color="auto"/>
              <w:bottom w:val="single" w:sz="4" w:space="0" w:color="auto"/>
              <w:right w:val="single" w:sz="4" w:space="0" w:color="000000"/>
            </w:tcBorders>
            <w:vAlign w:val="center"/>
            <w:hideMark/>
          </w:tcPr>
          <w:p w14:paraId="5C9EEFA0" w14:textId="77777777" w:rsidR="00177EC3" w:rsidRPr="00177EC3" w:rsidRDefault="00177EC3" w:rsidP="008B3575">
            <w:pPr>
              <w:jc w:val="both"/>
              <w:rPr>
                <w:rFonts w:ascii="Arial" w:eastAsia="Times New Roman" w:hAnsi="Arial" w:cs="Arial"/>
                <w:sz w:val="20"/>
                <w:szCs w:val="20"/>
                <w:lang w:val="es-MX" w:eastAsia="es-MX"/>
              </w:rPr>
            </w:pPr>
            <w:r w:rsidRPr="00177EC3">
              <w:rPr>
                <w:rFonts w:ascii="Arial" w:eastAsia="Times New Roman" w:hAnsi="Arial" w:cs="Arial"/>
                <w:sz w:val="20"/>
                <w:szCs w:val="20"/>
                <w:lang w:val="es-MX" w:eastAsia="es-MX"/>
              </w:rPr>
              <w:t>• Si la condena por los perjuicios ocasionados a la victima excede la suma que delimita la responsabilidad de la compañía, esta solo responderá por los gastos del proceso en proporción a la cuota que le corresponda en la indemnización</w:t>
            </w:r>
          </w:p>
        </w:tc>
      </w:tr>
      <w:tr w:rsidR="00177EC3" w:rsidRPr="00177EC3" w14:paraId="32E3BB0F" w14:textId="77777777" w:rsidTr="00177EC3">
        <w:trPr>
          <w:trHeight w:val="255"/>
        </w:trPr>
        <w:tc>
          <w:tcPr>
            <w:tcW w:w="9923" w:type="dxa"/>
            <w:tcBorders>
              <w:top w:val="single" w:sz="4" w:space="0" w:color="auto"/>
              <w:left w:val="single" w:sz="4" w:space="0" w:color="auto"/>
              <w:bottom w:val="single" w:sz="4" w:space="0" w:color="auto"/>
              <w:right w:val="single" w:sz="4" w:space="0" w:color="000000"/>
            </w:tcBorders>
            <w:shd w:val="clear" w:color="000000" w:fill="FF0000"/>
            <w:vAlign w:val="center"/>
            <w:hideMark/>
          </w:tcPr>
          <w:p w14:paraId="538510D6" w14:textId="77777777" w:rsidR="00177EC3" w:rsidRPr="00177EC3" w:rsidRDefault="00177EC3" w:rsidP="008B3575">
            <w:pPr>
              <w:jc w:val="both"/>
              <w:rPr>
                <w:rFonts w:ascii="Arial" w:eastAsia="Times New Roman" w:hAnsi="Arial" w:cs="Arial"/>
                <w:b/>
                <w:bCs/>
                <w:color w:val="FFFFFF"/>
                <w:sz w:val="20"/>
                <w:szCs w:val="20"/>
                <w:lang w:val="es-MX" w:eastAsia="es-MX"/>
              </w:rPr>
            </w:pPr>
            <w:r w:rsidRPr="00177EC3">
              <w:rPr>
                <w:rFonts w:ascii="Arial" w:eastAsia="Times New Roman" w:hAnsi="Arial" w:cs="Arial"/>
                <w:b/>
                <w:bCs/>
                <w:color w:val="FFFFFF"/>
                <w:sz w:val="20"/>
                <w:szCs w:val="20"/>
                <w:lang w:val="es-MX" w:eastAsia="es-MX"/>
              </w:rPr>
              <w:lastRenderedPageBreak/>
              <w:t>10. Riesgos excluidos</w:t>
            </w:r>
          </w:p>
        </w:tc>
      </w:tr>
      <w:tr w:rsidR="00177EC3" w:rsidRPr="00177EC3" w14:paraId="455DF0A1" w14:textId="77777777" w:rsidTr="00177EC3">
        <w:trPr>
          <w:trHeight w:val="1800"/>
        </w:trPr>
        <w:tc>
          <w:tcPr>
            <w:tcW w:w="9923" w:type="dxa"/>
            <w:tcBorders>
              <w:top w:val="single" w:sz="4" w:space="0" w:color="auto"/>
              <w:left w:val="single" w:sz="4" w:space="0" w:color="auto"/>
              <w:bottom w:val="single" w:sz="4" w:space="0" w:color="auto"/>
              <w:right w:val="single" w:sz="4" w:space="0" w:color="000000"/>
            </w:tcBorders>
            <w:vAlign w:val="center"/>
            <w:hideMark/>
          </w:tcPr>
          <w:p w14:paraId="658BF5B4" w14:textId="77777777" w:rsidR="00177EC3" w:rsidRPr="00177EC3" w:rsidRDefault="00177EC3" w:rsidP="008B3575">
            <w:pPr>
              <w:jc w:val="both"/>
              <w:rPr>
                <w:rFonts w:ascii="Arial" w:eastAsia="Times New Roman" w:hAnsi="Arial" w:cs="Arial"/>
                <w:color w:val="000000"/>
                <w:sz w:val="20"/>
                <w:szCs w:val="20"/>
                <w:lang w:val="es-MX" w:eastAsia="es-MX"/>
              </w:rPr>
            </w:pPr>
            <w:r w:rsidRPr="00177EC3">
              <w:rPr>
                <w:rFonts w:ascii="Arial" w:eastAsia="Times New Roman" w:hAnsi="Arial" w:cs="Arial"/>
                <w:color w:val="000000"/>
                <w:sz w:val="20"/>
                <w:szCs w:val="20"/>
                <w:lang w:val="es-MX" w:eastAsia="es-MX"/>
              </w:rPr>
              <w:t>En materia de riesgos excluidos el asegurado acepta únicamente los expresamente mencionados como exclusiones absolutas de cobertura las que figuran en el texto del condicionado general depositado por la Aseguradora en la Superintendencia Financiera con anterioridad no inferior a quince (15) días hábiles al cierre del proceso. Serán válidas las exclusiones relativas consignadas en los mencionados condicionados generales solo cuando no contradigan las condiciones técnicas básicas habilitantes del presente proceso, en cuyo caso prevalecerán las condiciones técnicas básicas habilitantes.</w:t>
            </w:r>
          </w:p>
        </w:tc>
      </w:tr>
    </w:tbl>
    <w:p w14:paraId="3630A5AA" w14:textId="77777777" w:rsidR="008B6608" w:rsidRDefault="008B6608" w:rsidP="00B27541">
      <w:pPr>
        <w:jc w:val="both"/>
        <w:rPr>
          <w:rFonts w:ascii="Arial Narrow" w:hAnsi="Arial Narrow" w:cs="Arial"/>
        </w:rPr>
      </w:pPr>
    </w:p>
    <w:sectPr w:rsidR="008B6608" w:rsidSect="00194021">
      <w:headerReference w:type="default" r:id="rId7"/>
      <w:footerReference w:type="even" r:id="rId8"/>
      <w:footerReference w:type="default" r:id="rId9"/>
      <w:footerReference w:type="first" r:id="rId10"/>
      <w:pgSz w:w="12240" w:h="15840" w:code="1"/>
      <w:pgMar w:top="2076"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AD131" w14:textId="77777777" w:rsidR="00ED08EB" w:rsidRDefault="00ED08EB" w:rsidP="00E85234">
      <w:r>
        <w:separator/>
      </w:r>
    </w:p>
  </w:endnote>
  <w:endnote w:type="continuationSeparator" w:id="0">
    <w:p w14:paraId="5EE71E97" w14:textId="77777777" w:rsidR="00ED08EB" w:rsidRDefault="00ED08EB" w:rsidP="00E8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ptos Narrow">
    <w:panose1 w:val="020B0004020202020204"/>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462C8" w14:textId="06D1FBD0" w:rsidR="000E5D8F" w:rsidRDefault="000E5D8F">
    <w:pPr>
      <w:pStyle w:val="Piedepgina"/>
    </w:pPr>
    <w:r>
      <w:rPr>
        <w:noProof/>
      </w:rPr>
      <mc:AlternateContent>
        <mc:Choice Requires="wps">
          <w:drawing>
            <wp:anchor distT="0" distB="0" distL="0" distR="0" simplePos="0" relativeHeight="251681792" behindDoc="0" locked="0" layoutInCell="1" allowOverlap="1" wp14:anchorId="40B60439" wp14:editId="42847D63">
              <wp:simplePos x="635" y="635"/>
              <wp:positionH relativeFrom="page">
                <wp:align>center</wp:align>
              </wp:positionH>
              <wp:positionV relativeFrom="page">
                <wp:align>bottom</wp:align>
              </wp:positionV>
              <wp:extent cx="1633220" cy="345440"/>
              <wp:effectExtent l="0" t="0" r="5080" b="0"/>
              <wp:wrapNone/>
              <wp:docPr id="1230118908" name="Cuadro de texto 2" descr="DOCUMENTO DE 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3220" cy="345440"/>
                      </a:xfrm>
                      <a:prstGeom prst="rect">
                        <a:avLst/>
                      </a:prstGeom>
                      <a:noFill/>
                      <a:ln>
                        <a:noFill/>
                      </a:ln>
                    </wps:spPr>
                    <wps:txbx>
                      <w:txbxContent>
                        <w:p w14:paraId="2EE4473C" w14:textId="068D9587" w:rsidR="000E5D8F" w:rsidRPr="000E5D8F" w:rsidRDefault="000E5D8F" w:rsidP="000E5D8F">
                          <w:pPr>
                            <w:rPr>
                              <w:rFonts w:ascii="Calibri" w:eastAsia="Calibri" w:hAnsi="Calibri" w:cs="Calibri"/>
                              <w:noProof/>
                              <w:color w:val="000000"/>
                              <w:sz w:val="20"/>
                              <w:szCs w:val="20"/>
                            </w:rPr>
                          </w:pPr>
                          <w:r w:rsidRPr="000E5D8F">
                            <w:rPr>
                              <w:rFonts w:ascii="Calibri" w:eastAsia="Calibri" w:hAnsi="Calibri" w:cs="Calibri"/>
                              <w:noProof/>
                              <w:color w:val="000000"/>
                              <w:sz w:val="20"/>
                              <w:szCs w:val="20"/>
                            </w:rPr>
                            <w:t>DOCUMENTO DE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B60439" id="_x0000_t202" coordsize="21600,21600" o:spt="202" path="m,l,21600r21600,l21600,xe">
              <v:stroke joinstyle="miter"/>
              <v:path gradientshapeok="t" o:connecttype="rect"/>
            </v:shapetype>
            <v:shape id="Cuadro de texto 2" o:spid="_x0000_s1026" type="#_x0000_t202" alt="DOCUMENTO DE USO INTERNO" style="position:absolute;margin-left:0;margin-top:0;width:128.6pt;height:27.2pt;z-index:2516817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" filled="f" stroked="f">
              <v:fill o:detectmouseclick="t"/>
              <v:textbox style="mso-fit-shape-to-text:t" inset="0,0,0,15pt">
                <w:txbxContent>
                  <w:p w14:paraId="2EE4473C" w14:textId="068D9587" w:rsidR="000E5D8F" w:rsidRPr="000E5D8F" w:rsidRDefault="000E5D8F" w:rsidP="000E5D8F">
                    <w:pPr>
                      <w:rPr>
                        <w:rFonts w:ascii="Calibri" w:eastAsia="Calibri" w:hAnsi="Calibri" w:cs="Calibri"/>
                        <w:noProof/>
                        <w:color w:val="000000"/>
                        <w:sz w:val="20"/>
                        <w:szCs w:val="20"/>
                      </w:rPr>
                    </w:pPr>
                    <w:r w:rsidRPr="000E5D8F">
                      <w:rPr>
                        <w:rFonts w:ascii="Calibri" w:eastAsia="Calibri" w:hAnsi="Calibri" w:cs="Calibri"/>
                        <w:noProof/>
                        <w:color w:val="000000"/>
                        <w:sz w:val="20"/>
                        <w:szCs w:val="20"/>
                      </w:rPr>
                      <w:t>DOCUMENTO DE USO INTERNO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EF4A3" w14:textId="339B4922" w:rsidR="00E85234" w:rsidRDefault="00BA6FF3">
    <w:pPr>
      <w:pStyle w:val="Piedepgina"/>
    </w:pPr>
    <w:r>
      <w:rPr>
        <w:noProof/>
      </w:rPr>
      <w:drawing>
        <wp:anchor distT="0" distB="0" distL="114300" distR="114300" simplePos="0" relativeHeight="251679744" behindDoc="1" locked="0" layoutInCell="1" allowOverlap="1" wp14:anchorId="7283035A" wp14:editId="67516A27">
          <wp:simplePos x="0" y="0"/>
          <wp:positionH relativeFrom="margin">
            <wp:align>center</wp:align>
          </wp:positionH>
          <wp:positionV relativeFrom="paragraph">
            <wp:posOffset>-145415</wp:posOffset>
          </wp:positionV>
          <wp:extent cx="6212205" cy="579120"/>
          <wp:effectExtent l="0" t="0" r="0" b="0"/>
          <wp:wrapNone/>
          <wp:docPr id="159316725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2205" cy="579120"/>
                  </a:xfrm>
                  <a:prstGeom prst="rect">
                    <a:avLst/>
                  </a:prstGeom>
                  <a:noFill/>
                </pic:spPr>
              </pic:pic>
            </a:graphicData>
          </a:graphic>
        </wp:anchor>
      </w:drawing>
    </w:r>
    <w:r w:rsidR="00B24BFA">
      <w:rPr>
        <w:noProof/>
      </w:rPr>
      <w:drawing>
        <wp:anchor distT="0" distB="0" distL="114300" distR="114300" simplePos="0" relativeHeight="251678720" behindDoc="1" locked="0" layoutInCell="1" allowOverlap="1" wp14:anchorId="66CB236B" wp14:editId="3BF28B37">
          <wp:simplePos x="0" y="0"/>
          <wp:positionH relativeFrom="page">
            <wp:align>left</wp:align>
          </wp:positionH>
          <wp:positionV relativeFrom="paragraph">
            <wp:posOffset>340360</wp:posOffset>
          </wp:positionV>
          <wp:extent cx="7797165" cy="286385"/>
          <wp:effectExtent l="0" t="0" r="0" b="0"/>
          <wp:wrapNone/>
          <wp:docPr id="100368011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7165" cy="286385"/>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17975" w14:textId="22523B22" w:rsidR="000E5D8F" w:rsidRDefault="000E5D8F">
    <w:pPr>
      <w:pStyle w:val="Piedepgina"/>
    </w:pPr>
    <w:r>
      <w:rPr>
        <w:noProof/>
      </w:rPr>
      <mc:AlternateContent>
        <mc:Choice Requires="wps">
          <w:drawing>
            <wp:anchor distT="0" distB="0" distL="0" distR="0" simplePos="0" relativeHeight="251680768" behindDoc="0" locked="0" layoutInCell="1" allowOverlap="1" wp14:anchorId="47B33ECC" wp14:editId="7D7F151D">
              <wp:simplePos x="635" y="635"/>
              <wp:positionH relativeFrom="page">
                <wp:align>center</wp:align>
              </wp:positionH>
              <wp:positionV relativeFrom="page">
                <wp:align>bottom</wp:align>
              </wp:positionV>
              <wp:extent cx="1633220" cy="345440"/>
              <wp:effectExtent l="0" t="0" r="5080" b="0"/>
              <wp:wrapNone/>
              <wp:docPr id="188694369" name="Cuadro de texto 1" descr="DOCUMENTO DE 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3220" cy="345440"/>
                      </a:xfrm>
                      <a:prstGeom prst="rect">
                        <a:avLst/>
                      </a:prstGeom>
                      <a:noFill/>
                      <a:ln>
                        <a:noFill/>
                      </a:ln>
                    </wps:spPr>
                    <wps:txbx>
                      <w:txbxContent>
                        <w:p w14:paraId="5E2B9C7C" w14:textId="4A1F3855" w:rsidR="000E5D8F" w:rsidRPr="000E5D8F" w:rsidRDefault="000E5D8F" w:rsidP="000E5D8F">
                          <w:pPr>
                            <w:rPr>
                              <w:rFonts w:ascii="Calibri" w:eastAsia="Calibri" w:hAnsi="Calibri" w:cs="Calibri"/>
                              <w:noProof/>
                              <w:color w:val="000000"/>
                              <w:sz w:val="20"/>
                              <w:szCs w:val="20"/>
                            </w:rPr>
                          </w:pPr>
                          <w:r w:rsidRPr="000E5D8F">
                            <w:rPr>
                              <w:rFonts w:ascii="Calibri" w:eastAsia="Calibri" w:hAnsi="Calibri" w:cs="Calibri"/>
                              <w:noProof/>
                              <w:color w:val="000000"/>
                              <w:sz w:val="20"/>
                              <w:szCs w:val="20"/>
                            </w:rPr>
                            <w:t>DOCUMENTO DE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B33ECC" id="_x0000_t202" coordsize="21600,21600" o:spt="202" path="m,l,21600r21600,l21600,xe">
              <v:stroke joinstyle="miter"/>
              <v:path gradientshapeok="t" o:connecttype="rect"/>
            </v:shapetype>
            <v:shape id="Cuadro de texto 1" o:spid="_x0000_s1028" type="#_x0000_t202" alt="DOCUMENTO DE USO INTERNO" style="position:absolute;margin-left:0;margin-top:0;width:128.6pt;height:27.2pt;z-index:25168076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" filled="f" stroked="f">
              <v:fill o:detectmouseclick="t"/>
              <v:textbox style="mso-fit-shape-to-text:t" inset="0,0,0,15pt">
                <w:txbxContent>
                  <w:p w14:paraId="5E2B9C7C" w14:textId="4A1F3855" w:rsidR="000E5D8F" w:rsidRPr="000E5D8F" w:rsidRDefault="000E5D8F" w:rsidP="000E5D8F">
                    <w:pPr>
                      <w:rPr>
                        <w:rFonts w:ascii="Calibri" w:eastAsia="Calibri" w:hAnsi="Calibri" w:cs="Calibri"/>
                        <w:noProof/>
                        <w:color w:val="000000"/>
                        <w:sz w:val="20"/>
                        <w:szCs w:val="20"/>
                      </w:rPr>
                    </w:pPr>
                    <w:r w:rsidRPr="000E5D8F">
                      <w:rPr>
                        <w:rFonts w:ascii="Calibri" w:eastAsia="Calibri" w:hAnsi="Calibri" w:cs="Calibri"/>
                        <w:noProof/>
                        <w:color w:val="000000"/>
                        <w:sz w:val="20"/>
                        <w:szCs w:val="20"/>
                      </w:rPr>
                      <w:t>DOCUMENTO DE USO INTERNO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7787F" w14:textId="77777777" w:rsidR="00ED08EB" w:rsidRDefault="00ED08EB" w:rsidP="00E85234">
      <w:r>
        <w:separator/>
      </w:r>
    </w:p>
  </w:footnote>
  <w:footnote w:type="continuationSeparator" w:id="0">
    <w:p w14:paraId="698F3C83" w14:textId="77777777" w:rsidR="00ED08EB" w:rsidRDefault="00ED08EB" w:rsidP="00E85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A802" w14:textId="18087B0F" w:rsidR="00E85234" w:rsidRDefault="00C61B44">
    <w:pPr>
      <w:pStyle w:val="Encabezado"/>
    </w:pPr>
    <w:r>
      <w:rPr>
        <w:noProof/>
      </w:rPr>
      <w:drawing>
        <wp:anchor distT="0" distB="0" distL="114300" distR="114300" simplePos="0" relativeHeight="251677696" behindDoc="1" locked="0" layoutInCell="1" allowOverlap="1" wp14:anchorId="1F39B2A6" wp14:editId="145A95C3">
          <wp:simplePos x="0" y="0"/>
          <wp:positionH relativeFrom="margin">
            <wp:align>center</wp:align>
          </wp:positionH>
          <wp:positionV relativeFrom="paragraph">
            <wp:posOffset>-97155</wp:posOffset>
          </wp:positionV>
          <wp:extent cx="2481580" cy="792480"/>
          <wp:effectExtent l="0" t="0" r="0" b="7620"/>
          <wp:wrapNone/>
          <wp:docPr id="6518559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1580" cy="79248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295F"/>
    <w:multiLevelType w:val="hybridMultilevel"/>
    <w:tmpl w:val="BAD4EE5C"/>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1" w15:restartNumberingAfterBreak="0">
    <w:nsid w:val="580E5A00"/>
    <w:multiLevelType w:val="hybridMultilevel"/>
    <w:tmpl w:val="1324A6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925841917">
    <w:abstractNumId w:val="1"/>
  </w:num>
  <w:num w:numId="2" w16cid:durableId="348675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234"/>
    <w:rsid w:val="00011CD2"/>
    <w:rsid w:val="00013773"/>
    <w:rsid w:val="00023AF8"/>
    <w:rsid w:val="00026634"/>
    <w:rsid w:val="0003021D"/>
    <w:rsid w:val="0004020F"/>
    <w:rsid w:val="00047931"/>
    <w:rsid w:val="00047A27"/>
    <w:rsid w:val="000861F3"/>
    <w:rsid w:val="00087C55"/>
    <w:rsid w:val="00092828"/>
    <w:rsid w:val="000954F7"/>
    <w:rsid w:val="000B26E8"/>
    <w:rsid w:val="000D7323"/>
    <w:rsid w:val="000E5D8F"/>
    <w:rsid w:val="000E64BB"/>
    <w:rsid w:val="001110E8"/>
    <w:rsid w:val="001478F2"/>
    <w:rsid w:val="0015217A"/>
    <w:rsid w:val="0015575B"/>
    <w:rsid w:val="00162A42"/>
    <w:rsid w:val="00170A06"/>
    <w:rsid w:val="0017141E"/>
    <w:rsid w:val="00174F67"/>
    <w:rsid w:val="00177EC3"/>
    <w:rsid w:val="00182EEE"/>
    <w:rsid w:val="00193075"/>
    <w:rsid w:val="00194021"/>
    <w:rsid w:val="00194F47"/>
    <w:rsid w:val="00195FC0"/>
    <w:rsid w:val="001A0FA6"/>
    <w:rsid w:val="001A6438"/>
    <w:rsid w:val="001A6CBC"/>
    <w:rsid w:val="001B5A4C"/>
    <w:rsid w:val="001D459C"/>
    <w:rsid w:val="001E6984"/>
    <w:rsid w:val="001F2329"/>
    <w:rsid w:val="00200301"/>
    <w:rsid w:val="00205C87"/>
    <w:rsid w:val="002252D6"/>
    <w:rsid w:val="00236F32"/>
    <w:rsid w:val="00241311"/>
    <w:rsid w:val="002441A1"/>
    <w:rsid w:val="002455A0"/>
    <w:rsid w:val="00246402"/>
    <w:rsid w:val="00255538"/>
    <w:rsid w:val="00256F62"/>
    <w:rsid w:val="002642D8"/>
    <w:rsid w:val="0027529B"/>
    <w:rsid w:val="0027699C"/>
    <w:rsid w:val="00277A72"/>
    <w:rsid w:val="00285D6E"/>
    <w:rsid w:val="00295B73"/>
    <w:rsid w:val="002B7BAC"/>
    <w:rsid w:val="002D6539"/>
    <w:rsid w:val="002E1D39"/>
    <w:rsid w:val="003178DC"/>
    <w:rsid w:val="00334166"/>
    <w:rsid w:val="00342371"/>
    <w:rsid w:val="00346727"/>
    <w:rsid w:val="00361B1D"/>
    <w:rsid w:val="00367849"/>
    <w:rsid w:val="003678A0"/>
    <w:rsid w:val="003768CF"/>
    <w:rsid w:val="0039297C"/>
    <w:rsid w:val="003A0BD6"/>
    <w:rsid w:val="003B7744"/>
    <w:rsid w:val="003C1C56"/>
    <w:rsid w:val="003D43B9"/>
    <w:rsid w:val="003D5681"/>
    <w:rsid w:val="00402420"/>
    <w:rsid w:val="00407F48"/>
    <w:rsid w:val="00431C03"/>
    <w:rsid w:val="00436C45"/>
    <w:rsid w:val="00455280"/>
    <w:rsid w:val="00461183"/>
    <w:rsid w:val="004714D0"/>
    <w:rsid w:val="00496ECE"/>
    <w:rsid w:val="004A06E9"/>
    <w:rsid w:val="004B015F"/>
    <w:rsid w:val="004B2033"/>
    <w:rsid w:val="004E38BA"/>
    <w:rsid w:val="005153F2"/>
    <w:rsid w:val="00531325"/>
    <w:rsid w:val="005335E1"/>
    <w:rsid w:val="00537B75"/>
    <w:rsid w:val="00545EDE"/>
    <w:rsid w:val="005506A4"/>
    <w:rsid w:val="00552304"/>
    <w:rsid w:val="005557ED"/>
    <w:rsid w:val="00570F3C"/>
    <w:rsid w:val="005754F6"/>
    <w:rsid w:val="00577F6C"/>
    <w:rsid w:val="005820C1"/>
    <w:rsid w:val="005A0883"/>
    <w:rsid w:val="005B2D6E"/>
    <w:rsid w:val="005B5BE0"/>
    <w:rsid w:val="005D08DD"/>
    <w:rsid w:val="005D6B15"/>
    <w:rsid w:val="005D79AA"/>
    <w:rsid w:val="005D7C20"/>
    <w:rsid w:val="005E6B88"/>
    <w:rsid w:val="005F41D1"/>
    <w:rsid w:val="00611110"/>
    <w:rsid w:val="00637B0D"/>
    <w:rsid w:val="00640856"/>
    <w:rsid w:val="00646AA0"/>
    <w:rsid w:val="0065303D"/>
    <w:rsid w:val="00684A90"/>
    <w:rsid w:val="0069639E"/>
    <w:rsid w:val="006B46B9"/>
    <w:rsid w:val="006B496F"/>
    <w:rsid w:val="006C06FF"/>
    <w:rsid w:val="006C4E6E"/>
    <w:rsid w:val="006D5C55"/>
    <w:rsid w:val="006D6203"/>
    <w:rsid w:val="006F14FE"/>
    <w:rsid w:val="00701E42"/>
    <w:rsid w:val="00702253"/>
    <w:rsid w:val="00707594"/>
    <w:rsid w:val="00731507"/>
    <w:rsid w:val="007359A4"/>
    <w:rsid w:val="00741639"/>
    <w:rsid w:val="00760E10"/>
    <w:rsid w:val="00786260"/>
    <w:rsid w:val="007A3263"/>
    <w:rsid w:val="007A3C5D"/>
    <w:rsid w:val="007D338A"/>
    <w:rsid w:val="007E2FB1"/>
    <w:rsid w:val="007F0777"/>
    <w:rsid w:val="008420DD"/>
    <w:rsid w:val="008538A4"/>
    <w:rsid w:val="008616CC"/>
    <w:rsid w:val="00864E0C"/>
    <w:rsid w:val="00884693"/>
    <w:rsid w:val="008852F7"/>
    <w:rsid w:val="00886016"/>
    <w:rsid w:val="00892BD1"/>
    <w:rsid w:val="00894B86"/>
    <w:rsid w:val="00897BB4"/>
    <w:rsid w:val="008A5F79"/>
    <w:rsid w:val="008A6A72"/>
    <w:rsid w:val="008B3575"/>
    <w:rsid w:val="008B45CB"/>
    <w:rsid w:val="008B6608"/>
    <w:rsid w:val="008C418D"/>
    <w:rsid w:val="008D259B"/>
    <w:rsid w:val="008E7FD5"/>
    <w:rsid w:val="008F2D34"/>
    <w:rsid w:val="008F404D"/>
    <w:rsid w:val="0091698D"/>
    <w:rsid w:val="009173C7"/>
    <w:rsid w:val="009335F8"/>
    <w:rsid w:val="00934887"/>
    <w:rsid w:val="0094241C"/>
    <w:rsid w:val="00942A7D"/>
    <w:rsid w:val="009458D0"/>
    <w:rsid w:val="009508A2"/>
    <w:rsid w:val="009556B9"/>
    <w:rsid w:val="00961BB2"/>
    <w:rsid w:val="009651F7"/>
    <w:rsid w:val="0097007E"/>
    <w:rsid w:val="009A3537"/>
    <w:rsid w:val="009A770A"/>
    <w:rsid w:val="009D2429"/>
    <w:rsid w:val="009D6458"/>
    <w:rsid w:val="009D7D72"/>
    <w:rsid w:val="009E1731"/>
    <w:rsid w:val="009F01DA"/>
    <w:rsid w:val="00A0299C"/>
    <w:rsid w:val="00A30D82"/>
    <w:rsid w:val="00A33666"/>
    <w:rsid w:val="00A40362"/>
    <w:rsid w:val="00A613EB"/>
    <w:rsid w:val="00A73F11"/>
    <w:rsid w:val="00A74C7E"/>
    <w:rsid w:val="00A74DDF"/>
    <w:rsid w:val="00A7703B"/>
    <w:rsid w:val="00A91E63"/>
    <w:rsid w:val="00AA4849"/>
    <w:rsid w:val="00AA5BA7"/>
    <w:rsid w:val="00AB05E2"/>
    <w:rsid w:val="00AB1B76"/>
    <w:rsid w:val="00AB4BF9"/>
    <w:rsid w:val="00AB7B91"/>
    <w:rsid w:val="00AF664D"/>
    <w:rsid w:val="00B13433"/>
    <w:rsid w:val="00B13BC7"/>
    <w:rsid w:val="00B24BFA"/>
    <w:rsid w:val="00B27541"/>
    <w:rsid w:val="00B3032F"/>
    <w:rsid w:val="00B347A3"/>
    <w:rsid w:val="00B416C7"/>
    <w:rsid w:val="00B51EB4"/>
    <w:rsid w:val="00B633F9"/>
    <w:rsid w:val="00B87AAD"/>
    <w:rsid w:val="00B94355"/>
    <w:rsid w:val="00BA6FF3"/>
    <w:rsid w:val="00BC4A48"/>
    <w:rsid w:val="00BD3B97"/>
    <w:rsid w:val="00BF4977"/>
    <w:rsid w:val="00C12157"/>
    <w:rsid w:val="00C23068"/>
    <w:rsid w:val="00C25C7A"/>
    <w:rsid w:val="00C47F55"/>
    <w:rsid w:val="00C61B44"/>
    <w:rsid w:val="00C61EA6"/>
    <w:rsid w:val="00C77C69"/>
    <w:rsid w:val="00C8141D"/>
    <w:rsid w:val="00C853A4"/>
    <w:rsid w:val="00C9022D"/>
    <w:rsid w:val="00C90EFA"/>
    <w:rsid w:val="00C97C34"/>
    <w:rsid w:val="00CA79DE"/>
    <w:rsid w:val="00CB47D2"/>
    <w:rsid w:val="00CC0016"/>
    <w:rsid w:val="00CC5554"/>
    <w:rsid w:val="00CC6219"/>
    <w:rsid w:val="00CD1100"/>
    <w:rsid w:val="00CE5C81"/>
    <w:rsid w:val="00CF59D8"/>
    <w:rsid w:val="00D20C34"/>
    <w:rsid w:val="00D20C7D"/>
    <w:rsid w:val="00D3057B"/>
    <w:rsid w:val="00D31E97"/>
    <w:rsid w:val="00D375AD"/>
    <w:rsid w:val="00D63934"/>
    <w:rsid w:val="00D74CA1"/>
    <w:rsid w:val="00D848EA"/>
    <w:rsid w:val="00D870C6"/>
    <w:rsid w:val="00D97211"/>
    <w:rsid w:val="00DC0B15"/>
    <w:rsid w:val="00DC5BBD"/>
    <w:rsid w:val="00DD192D"/>
    <w:rsid w:val="00DD5389"/>
    <w:rsid w:val="00DD5F6A"/>
    <w:rsid w:val="00DE4D9A"/>
    <w:rsid w:val="00DE769F"/>
    <w:rsid w:val="00DF1BB5"/>
    <w:rsid w:val="00E05A1B"/>
    <w:rsid w:val="00E07D77"/>
    <w:rsid w:val="00E5297D"/>
    <w:rsid w:val="00E52F33"/>
    <w:rsid w:val="00E554EB"/>
    <w:rsid w:val="00E55CE6"/>
    <w:rsid w:val="00E63C70"/>
    <w:rsid w:val="00E75605"/>
    <w:rsid w:val="00E81AA0"/>
    <w:rsid w:val="00E85234"/>
    <w:rsid w:val="00E95C2F"/>
    <w:rsid w:val="00EA494E"/>
    <w:rsid w:val="00EB2332"/>
    <w:rsid w:val="00EB6242"/>
    <w:rsid w:val="00EC5084"/>
    <w:rsid w:val="00EC7CFE"/>
    <w:rsid w:val="00ED08EB"/>
    <w:rsid w:val="00ED5BD9"/>
    <w:rsid w:val="00ED5C2C"/>
    <w:rsid w:val="00ED7FD0"/>
    <w:rsid w:val="00EE76E5"/>
    <w:rsid w:val="00EF0D34"/>
    <w:rsid w:val="00EF0E97"/>
    <w:rsid w:val="00EF4202"/>
    <w:rsid w:val="00F01127"/>
    <w:rsid w:val="00F1663A"/>
    <w:rsid w:val="00F251C4"/>
    <w:rsid w:val="00F545E3"/>
    <w:rsid w:val="00F855C3"/>
    <w:rsid w:val="00F861D1"/>
    <w:rsid w:val="00FA4D0C"/>
    <w:rsid w:val="00FB1383"/>
    <w:rsid w:val="00FB19AC"/>
    <w:rsid w:val="00FB391B"/>
    <w:rsid w:val="00FB614D"/>
    <w:rsid w:val="00FB6831"/>
    <w:rsid w:val="00FE350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D6E3B"/>
  <w15:docId w15:val="{14BA731B-2B52-4DD5-9B9E-FB5F11F3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30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5234"/>
    <w:pPr>
      <w:tabs>
        <w:tab w:val="center" w:pos="4419"/>
        <w:tab w:val="right" w:pos="8838"/>
      </w:tabs>
    </w:pPr>
  </w:style>
  <w:style w:type="character" w:customStyle="1" w:styleId="EncabezadoCar">
    <w:name w:val="Encabezado Car"/>
    <w:basedOn w:val="Fuentedeprrafopredeter"/>
    <w:link w:val="Encabezado"/>
    <w:uiPriority w:val="99"/>
    <w:rsid w:val="00E85234"/>
  </w:style>
  <w:style w:type="paragraph" w:styleId="Piedepgina">
    <w:name w:val="footer"/>
    <w:basedOn w:val="Normal"/>
    <w:link w:val="PiedepginaCar"/>
    <w:uiPriority w:val="99"/>
    <w:unhideWhenUsed/>
    <w:rsid w:val="00E85234"/>
    <w:pPr>
      <w:tabs>
        <w:tab w:val="center" w:pos="4419"/>
        <w:tab w:val="right" w:pos="8838"/>
      </w:tabs>
    </w:pPr>
  </w:style>
  <w:style w:type="character" w:customStyle="1" w:styleId="PiedepginaCar">
    <w:name w:val="Pie de página Car"/>
    <w:basedOn w:val="Fuentedeprrafopredeter"/>
    <w:link w:val="Piedepgina"/>
    <w:uiPriority w:val="99"/>
    <w:rsid w:val="00E85234"/>
  </w:style>
  <w:style w:type="paragraph" w:styleId="Textodeglobo">
    <w:name w:val="Balloon Text"/>
    <w:basedOn w:val="Normal"/>
    <w:link w:val="TextodegloboCar"/>
    <w:uiPriority w:val="99"/>
    <w:semiHidden/>
    <w:unhideWhenUsed/>
    <w:rsid w:val="003D43B9"/>
    <w:rPr>
      <w:rFonts w:ascii="Tahoma" w:hAnsi="Tahoma" w:cs="Tahoma"/>
      <w:sz w:val="16"/>
      <w:szCs w:val="16"/>
    </w:rPr>
  </w:style>
  <w:style w:type="character" w:customStyle="1" w:styleId="TextodegloboCar">
    <w:name w:val="Texto de globo Car"/>
    <w:basedOn w:val="Fuentedeprrafopredeter"/>
    <w:link w:val="Textodeglobo"/>
    <w:uiPriority w:val="99"/>
    <w:semiHidden/>
    <w:rsid w:val="003D43B9"/>
    <w:rPr>
      <w:rFonts w:ascii="Tahoma" w:hAnsi="Tahoma" w:cs="Tahoma"/>
      <w:sz w:val="16"/>
      <w:szCs w:val="16"/>
    </w:rPr>
  </w:style>
  <w:style w:type="paragraph" w:customStyle="1" w:styleId="Default">
    <w:name w:val="Default"/>
    <w:rsid w:val="00B27541"/>
    <w:pPr>
      <w:autoSpaceDE w:val="0"/>
      <w:autoSpaceDN w:val="0"/>
      <w:adjustRightInd w:val="0"/>
    </w:pPr>
    <w:rPr>
      <w:rFonts w:ascii="Arial" w:hAnsi="Arial" w:cs="Arial"/>
      <w:color w:val="000000"/>
      <w14:ligatures w14:val="standardContextual"/>
    </w:rPr>
  </w:style>
  <w:style w:type="character" w:styleId="Hipervnculo">
    <w:name w:val="Hyperlink"/>
    <w:basedOn w:val="Fuentedeprrafopredeter"/>
    <w:uiPriority w:val="99"/>
    <w:unhideWhenUsed/>
    <w:rsid w:val="00ED7FD0"/>
    <w:rPr>
      <w:color w:val="0563C1" w:themeColor="hyperlink"/>
      <w:u w:val="single"/>
    </w:rPr>
  </w:style>
  <w:style w:type="character" w:styleId="Mencinsinresolver">
    <w:name w:val="Unresolved Mention"/>
    <w:basedOn w:val="Fuentedeprrafopredeter"/>
    <w:uiPriority w:val="99"/>
    <w:semiHidden/>
    <w:unhideWhenUsed/>
    <w:rsid w:val="00ED7FD0"/>
    <w:rPr>
      <w:color w:val="605E5C"/>
      <w:shd w:val="clear" w:color="auto" w:fill="E1DFDD"/>
    </w:rPr>
  </w:style>
  <w:style w:type="table" w:styleId="Tablaconcuadrcula">
    <w:name w:val="Table Grid"/>
    <w:basedOn w:val="Tablanormal"/>
    <w:uiPriority w:val="39"/>
    <w:rsid w:val="00087C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05A1B"/>
    <w:pPr>
      <w:ind w:left="720"/>
      <w:contextualSpacing/>
    </w:pPr>
  </w:style>
  <w:style w:type="table" w:customStyle="1" w:styleId="TableNormal">
    <w:name w:val="Table Normal"/>
    <w:uiPriority w:val="2"/>
    <w:semiHidden/>
    <w:unhideWhenUsed/>
    <w:qFormat/>
    <w:rsid w:val="00892BD1"/>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92BD1"/>
    <w:pPr>
      <w:widowControl w:val="0"/>
      <w:autoSpaceDE w:val="0"/>
      <w:autoSpaceDN w:val="0"/>
      <w:spacing w:line="175" w:lineRule="exact"/>
    </w:pPr>
    <w:rPr>
      <w:rFonts w:ascii="Calibri" w:eastAsia="Calibri" w:hAnsi="Calibri" w:cs="Calibri"/>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547303">
      <w:bodyDiv w:val="1"/>
      <w:marLeft w:val="0"/>
      <w:marRight w:val="0"/>
      <w:marTop w:val="0"/>
      <w:marBottom w:val="0"/>
      <w:divBdr>
        <w:top w:val="none" w:sz="0" w:space="0" w:color="auto"/>
        <w:left w:val="none" w:sz="0" w:space="0" w:color="auto"/>
        <w:bottom w:val="none" w:sz="0" w:space="0" w:color="auto"/>
        <w:right w:val="none" w:sz="0" w:space="0" w:color="auto"/>
      </w:divBdr>
    </w:div>
    <w:div w:id="153684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8</Pages>
  <Words>3572</Words>
  <Characters>20076</Characters>
  <Application>Microsoft Office Word</Application>
  <DocSecurity>0</DocSecurity>
  <Lines>371</Lines>
  <Paragraphs>213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Alejandra Aguas</dc:creator>
  <cp:lastModifiedBy>César Ramírez Vergara.</cp:lastModifiedBy>
  <cp:revision>143</cp:revision>
  <cp:lastPrinted>2025-03-13T16:19:00Z</cp:lastPrinted>
  <dcterms:created xsi:type="dcterms:W3CDTF">2025-02-20T14:40:00Z</dcterms:created>
  <dcterms:modified xsi:type="dcterms:W3CDTF">2026-06-03T15:16:00Z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b3f3f61,49521ffc,15cbd56b</vt:lpwstr>
  </property>
  <property fmtid="{D5CDD505-2E9C-101B-9397-08002B2CF9AE}" pid="3" name="ClassificationContentMarkingFooterFontProps">
    <vt:lpwstr>#000000,10,Calibri</vt:lpwstr>
  </property>
  <property fmtid="{D5CDD505-2E9C-101B-9397-08002B2CF9AE}" pid="4" name="ClassificationContentMarkingFooterText">
    <vt:lpwstr>DOCUMENTO DE USO INTERNO</vt:lpwstr>
  </property>
  <property fmtid="{D5CDD505-2E9C-101B-9397-08002B2CF9AE}" pid="5" name="MSIP_Label_1f9f3886-688c-41ec-beb5-f6c446299e5f_Enabled">
    <vt:lpwstr>true</vt:lpwstr>
  </property>
  <property fmtid="{D5CDD505-2E9C-101B-9397-08002B2CF9AE}" pid="6" name="MSIP_Label_1f9f3886-688c-41ec-beb5-f6c446299e5f_SetDate">
    <vt:lpwstr>2026-03-24T18:30:22Z</vt:lpwstr>
  </property>
  <property fmtid="{D5CDD505-2E9C-101B-9397-08002B2CF9AE}" pid="7" name="MSIP_Label_1f9f3886-688c-41ec-beb5-f6c446299e5f_Method">
    <vt:lpwstr>Standard</vt:lpwstr>
  </property>
  <property fmtid="{D5CDD505-2E9C-101B-9397-08002B2CF9AE}" pid="8" name="MSIP_Label_1f9f3886-688c-41ec-beb5-f6c446299e5f_Name">
    <vt:lpwstr>Interno - Acceso abierto (No Cifrado)</vt:lpwstr>
  </property>
  <property fmtid="{D5CDD505-2E9C-101B-9397-08002B2CF9AE}" pid="9" name="MSIP_Label_1f9f3886-688c-41ec-beb5-f6c446299e5f_SiteId">
    <vt:lpwstr>73e84937-70de-4ceb-8f14-b8f9ab356f6e</vt:lpwstr>
  </property>
  <property fmtid="{D5CDD505-2E9C-101B-9397-08002B2CF9AE}" pid="10" name="MSIP_Label_1f9f3886-688c-41ec-beb5-f6c446299e5f_ActionId">
    <vt:lpwstr>f4a26be4-7388-4088-b028-c1696778df1d</vt:lpwstr>
  </property>
  <property fmtid="{D5CDD505-2E9C-101B-9397-08002B2CF9AE}" pid="11" name="MSIP_Label_1f9f3886-688c-41ec-beb5-f6c446299e5f_ContentBits">
    <vt:lpwstr>2</vt:lpwstr>
  </property>
  <property fmtid="{D5CDD505-2E9C-101B-9397-08002B2CF9AE}" pid="12" name="MSIP_Label_1f9f3886-688c-41ec-beb5-f6c446299e5f_Tag">
    <vt:lpwstr>10, 3, 0, 1</vt:lpwstr>
  </property>
</Properties>
</file>